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眉山市彭山区中医院 （新院）儿童门诊及儿童住院部墙面美化项目设计、制作要求</w:t>
      </w:r>
    </w:p>
    <w:p>
      <w:pPr>
        <w:spacing w:line="360" w:lineRule="auto"/>
        <w:jc w:val="left"/>
        <w:textAlignment w:val="baseline"/>
        <w:rPr>
          <w:rFonts w:ascii="宋体" w:hAnsi="宋体" w:eastAsia="宋体" w:cs="Times New Roman"/>
          <w:b/>
          <w:sz w:val="24"/>
          <w:szCs w:val="30"/>
        </w:rPr>
      </w:pPr>
    </w:p>
    <w:p>
      <w:pPr>
        <w:spacing w:line="360" w:lineRule="auto"/>
        <w:jc w:val="left"/>
        <w:textAlignment w:val="baseline"/>
        <w:rPr>
          <w:rFonts w:ascii="宋体" w:hAnsi="宋体" w:eastAsia="宋体" w:cs="Times New Roman"/>
          <w:b/>
          <w:sz w:val="24"/>
          <w:szCs w:val="30"/>
        </w:rPr>
      </w:pPr>
      <w:r>
        <w:rPr>
          <w:rFonts w:hint="eastAsia" w:ascii="宋体" w:hAnsi="宋体" w:eastAsia="宋体" w:cs="Times New Roman"/>
          <w:b/>
          <w:sz w:val="24"/>
          <w:szCs w:val="30"/>
        </w:rPr>
        <w:t xml:space="preserve">一、 项目概况  </w:t>
      </w:r>
    </w:p>
    <w:p>
      <w:pPr>
        <w:spacing w:line="360" w:lineRule="auto"/>
        <w:ind w:right="-718" w:rightChars="-342"/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宋体" w:hAnsi="宋体" w:eastAsia="宋体" w:cs="Times New Roman"/>
          <w:sz w:val="24"/>
          <w:szCs w:val="28"/>
        </w:rPr>
        <w:t>1、</w:t>
      </w:r>
      <w:r>
        <w:rPr>
          <w:rFonts w:hint="eastAsia" w:ascii="宋体" w:hAnsi="宋体" w:eastAsia="宋体" w:cs="Times New Roman"/>
          <w:color w:val="000000"/>
          <w:sz w:val="24"/>
          <w:szCs w:val="28"/>
        </w:rPr>
        <w:t>项目名称：</w:t>
      </w:r>
      <w:r>
        <w:rPr>
          <w:rFonts w:hint="eastAsia" w:ascii="宋体" w:hAnsi="宋体" w:eastAsia="宋体" w:cs="Times New Roman"/>
          <w:sz w:val="24"/>
          <w:szCs w:val="28"/>
          <w:u w:val="single"/>
        </w:rPr>
        <w:t>眉山市彭山区中医院 （新院）儿童门诊及儿童住院部墙面美化</w:t>
      </w:r>
    </w:p>
    <w:p>
      <w:pPr>
        <w:spacing w:line="360" w:lineRule="auto"/>
        <w:ind w:right="-718" w:rightChars="-342"/>
        <w:rPr>
          <w:rFonts w:ascii="宋体" w:hAnsi="宋体" w:eastAsia="宋体" w:cs="Times New Roman"/>
          <w:sz w:val="24"/>
          <w:szCs w:val="28"/>
          <w:u w:val="single"/>
        </w:rPr>
      </w:pPr>
      <w:r>
        <w:rPr>
          <w:rFonts w:hint="eastAsia" w:ascii="宋体" w:hAnsi="宋体" w:eastAsia="宋体" w:cs="Times New Roman"/>
          <w:sz w:val="24"/>
          <w:szCs w:val="30"/>
        </w:rPr>
        <w:t>2、项目地点：</w:t>
      </w:r>
      <w:r>
        <w:rPr>
          <w:rFonts w:hint="eastAsia" w:ascii="宋体" w:hAnsi="宋体" w:eastAsia="宋体" w:cs="Times New Roman"/>
          <w:sz w:val="24"/>
          <w:szCs w:val="28"/>
          <w:u w:val="single"/>
        </w:rPr>
        <w:t>眉山市彭山区中医院 （新院）儿童门诊及儿童住院部</w:t>
      </w:r>
    </w:p>
    <w:p>
      <w:pPr>
        <w:spacing w:line="360" w:lineRule="auto"/>
        <w:ind w:right="-718" w:rightChars="-342"/>
        <w:rPr>
          <w:rFonts w:ascii="宋体" w:hAnsi="宋体" w:eastAsia="宋体" w:cs="Times New Roman"/>
          <w:sz w:val="24"/>
          <w:szCs w:val="30"/>
        </w:rPr>
      </w:pPr>
      <w:r>
        <w:rPr>
          <w:rFonts w:hint="eastAsia" w:ascii="宋体" w:hAnsi="宋体" w:eastAsia="宋体" w:cs="Times New Roman"/>
          <w:sz w:val="24"/>
          <w:szCs w:val="30"/>
        </w:rPr>
        <w:t xml:space="preserve">3、承包方式： </w:t>
      </w:r>
      <w:r>
        <w:rPr>
          <w:rFonts w:hint="eastAsia" w:ascii="宋体" w:hAnsi="宋体" w:eastAsia="宋体" w:cs="Times New Roman"/>
          <w:sz w:val="24"/>
          <w:szCs w:val="30"/>
          <w:u w:val="single"/>
        </w:rPr>
        <w:t xml:space="preserve">   包工包料、设计施工一体化 </w:t>
      </w:r>
      <w:r>
        <w:rPr>
          <w:rFonts w:hint="eastAsia" w:ascii="宋体" w:hAnsi="宋体" w:eastAsia="宋体" w:cs="Times New Roman"/>
          <w:sz w:val="24"/>
          <w:szCs w:val="30"/>
        </w:rPr>
        <w:t xml:space="preserve"> </w:t>
      </w:r>
    </w:p>
    <w:p>
      <w:pPr>
        <w:spacing w:line="360" w:lineRule="auto"/>
        <w:rPr>
          <w:rFonts w:ascii="宋体" w:hAnsi="宋体" w:eastAsia="宋体" w:cs="Times New Roman"/>
          <w:sz w:val="24"/>
          <w:szCs w:val="30"/>
        </w:rPr>
      </w:pPr>
      <w:r>
        <w:rPr>
          <w:rFonts w:hint="eastAsia" w:ascii="宋体" w:hAnsi="宋体" w:eastAsia="宋体" w:cs="Times New Roman"/>
          <w:sz w:val="24"/>
          <w:szCs w:val="30"/>
        </w:rPr>
        <w:t>4、项目内容：</w:t>
      </w:r>
    </w:p>
    <w:p>
      <w:pPr>
        <w:spacing w:line="360" w:lineRule="auto"/>
        <w:rPr>
          <w:rFonts w:ascii="宋体" w:hAnsi="宋体" w:eastAsia="宋体" w:cs="Times New Roman"/>
          <w:sz w:val="24"/>
          <w:szCs w:val="30"/>
        </w:rPr>
      </w:pPr>
      <w:r>
        <w:rPr>
          <w:rFonts w:hint="eastAsia" w:ascii="宋体" w:hAnsi="宋体" w:eastAsia="宋体" w:cs="Times New Roman"/>
          <w:sz w:val="24"/>
          <w:szCs w:val="30"/>
        </w:rPr>
        <w:t>（1）设计与制作内容：在约2000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㎡</w:t>
      </w:r>
      <w:r>
        <w:rPr>
          <w:rFonts w:hint="eastAsia" w:ascii="宋体" w:hAnsi="宋体" w:eastAsia="宋体" w:cs="Times New Roman"/>
          <w:sz w:val="24"/>
          <w:szCs w:val="30"/>
        </w:rPr>
        <w:t>区域绘图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。</w:t>
      </w:r>
    </w:p>
    <w:tbl>
      <w:tblPr>
        <w:tblStyle w:val="2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976"/>
        <w:gridCol w:w="993"/>
        <w:gridCol w:w="992"/>
        <w:gridCol w:w="992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尺寸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眉山市彭山区中医院 （新院）成人门诊、儿童门诊及儿童住院部墙面美化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1.绘图工艺：原创手绘，卡通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2.材质：马利丙烯颜料，环保固色漆。</w:t>
            </w:r>
          </w:p>
        </w:tc>
      </w:tr>
    </w:tbl>
    <w:p>
      <w:pPr>
        <w:spacing w:line="360" w:lineRule="auto"/>
        <w:rPr>
          <w:rFonts w:ascii="宋体" w:hAnsi="宋体" w:eastAsia="宋体" w:cs="Times New Roman"/>
          <w:sz w:val="24"/>
          <w:szCs w:val="30"/>
        </w:rPr>
      </w:pPr>
      <w:r>
        <w:rPr>
          <w:rFonts w:hint="eastAsia" w:ascii="宋体" w:hAnsi="宋体" w:eastAsia="宋体" w:cs="Times New Roman"/>
          <w:sz w:val="24"/>
          <w:szCs w:val="30"/>
        </w:rPr>
        <w:t xml:space="preserve">（2）项目设计施工一体化:含上述所有项目图片的设计、制作、安装，包工包料。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30"/>
        </w:rPr>
      </w:pPr>
      <w:r>
        <w:rPr>
          <w:rFonts w:hint="eastAsia" w:ascii="宋体" w:hAnsi="宋体" w:eastAsia="宋体" w:cs="Times New Roman"/>
          <w:sz w:val="24"/>
          <w:szCs w:val="30"/>
        </w:rPr>
        <w:t>设计方案是承包方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30"/>
        </w:rPr>
        <w:t>根据招标方方要求设计并由招标方认可的。项目造价清单所示的内容，为本合同签订的依据。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30"/>
        </w:rPr>
      </w:pPr>
      <w:r>
        <w:rPr>
          <w:rFonts w:hint="eastAsia" w:ascii="宋体" w:hAnsi="宋体" w:eastAsia="宋体" w:cs="Times New Roman"/>
          <w:sz w:val="24"/>
          <w:szCs w:val="30"/>
        </w:rPr>
        <w:t>5、在设计方案确定后的</w:t>
      </w:r>
      <w:r>
        <w:rPr>
          <w:rFonts w:hint="eastAsia" w:ascii="宋体" w:hAnsi="宋体" w:eastAsia="宋体" w:cs="Times New Roman"/>
          <w:b/>
          <w:sz w:val="24"/>
          <w:szCs w:val="30"/>
          <w:u w:val="single"/>
        </w:rPr>
        <w:t xml:space="preserve">  10 </w:t>
      </w:r>
      <w:r>
        <w:rPr>
          <w:rFonts w:hint="eastAsia" w:ascii="宋体" w:hAnsi="宋体" w:eastAsia="宋体" w:cs="Times New Roman"/>
          <w:sz w:val="24"/>
          <w:szCs w:val="30"/>
        </w:rPr>
        <w:t>个工作日内完成方案实施，报</w:t>
      </w:r>
      <w:r>
        <w:rPr>
          <w:rFonts w:hint="eastAsia" w:ascii="宋体" w:hAnsi="宋体" w:eastAsia="宋体" w:cs="Times New Roman"/>
          <w:sz w:val="24"/>
          <w:szCs w:val="30"/>
          <w:lang w:eastAsia="zh-CN"/>
        </w:rPr>
        <w:t>招标方</w:t>
      </w:r>
      <w:r>
        <w:rPr>
          <w:rFonts w:hint="eastAsia" w:ascii="宋体" w:hAnsi="宋体" w:eastAsia="宋体" w:cs="Times New Roman"/>
          <w:sz w:val="24"/>
          <w:szCs w:val="30"/>
        </w:rPr>
        <w:t>审核。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sz w:val="24"/>
          <w:szCs w:val="30"/>
        </w:rPr>
      </w:pPr>
      <w:r>
        <w:rPr>
          <w:rFonts w:hint="eastAsia" w:ascii="宋体" w:hAnsi="宋体" w:eastAsia="宋体" w:cs="Times New Roman"/>
          <w:b/>
          <w:sz w:val="24"/>
          <w:szCs w:val="30"/>
        </w:rPr>
        <w:t>二、施工安全约定</w:t>
      </w:r>
    </w:p>
    <w:p>
      <w:pPr>
        <w:spacing w:line="360" w:lineRule="auto"/>
        <w:rPr>
          <w:rFonts w:ascii="宋体" w:hAnsi="宋体" w:eastAsia="宋体" w:cs="Times New Roman"/>
          <w:sz w:val="24"/>
          <w:szCs w:val="30"/>
        </w:rPr>
      </w:pPr>
      <w:r>
        <w:rPr>
          <w:rFonts w:hint="eastAsia" w:ascii="宋体" w:hAnsi="宋体" w:eastAsia="宋体" w:cs="Times New Roman"/>
          <w:sz w:val="24"/>
          <w:szCs w:val="30"/>
        </w:rPr>
        <w:t xml:space="preserve">1、严格执行施工规范、防火安全规定、环境保护规定。严格按照图纸或作法说明进行施工，做好各项质量检查记录。  </w:t>
      </w:r>
    </w:p>
    <w:p>
      <w:pPr>
        <w:spacing w:line="360" w:lineRule="auto"/>
        <w:rPr>
          <w:rFonts w:ascii="宋体" w:hAnsi="宋体" w:eastAsia="宋体" w:cs="Times New Roman"/>
          <w:sz w:val="24"/>
          <w:szCs w:val="30"/>
        </w:rPr>
      </w:pPr>
      <w:r>
        <w:rPr>
          <w:rFonts w:hint="eastAsia" w:ascii="宋体" w:hAnsi="宋体" w:eastAsia="宋体" w:cs="Times New Roman"/>
          <w:sz w:val="24"/>
          <w:szCs w:val="30"/>
        </w:rPr>
        <w:t>2、承担施工安全保卫工作的责任和要求：本合同实施过程中，承包人应对现场人员的安全、现场秩序、工程保护、环境保护、消防、用电等负责，确保施工安全无事故。施工场地清洁卫生以及其他方面的要求：按标准化现场要求办理，做好文明施工，保持场地整洁卫生，所发生费用由承包人承担。如施工过程中造成第三方人员安全事故，责任由承包方方承担。</w:t>
      </w:r>
    </w:p>
    <w:p>
      <w:pPr>
        <w:spacing w:line="360" w:lineRule="auto"/>
        <w:jc w:val="left"/>
        <w:textAlignment w:val="baseline"/>
        <w:rPr>
          <w:rFonts w:ascii="宋体" w:hAnsi="宋体" w:eastAsia="宋体" w:cs="Times New Roman"/>
          <w:b/>
          <w:sz w:val="24"/>
          <w:szCs w:val="30"/>
        </w:rPr>
      </w:pPr>
      <w:r>
        <w:rPr>
          <w:rFonts w:hint="eastAsia" w:ascii="宋体" w:hAnsi="宋体" w:eastAsia="宋体" w:cs="Times New Roman"/>
          <w:b/>
          <w:sz w:val="24"/>
          <w:szCs w:val="30"/>
        </w:rPr>
        <w:t xml:space="preserve">三、付款方式 </w:t>
      </w:r>
    </w:p>
    <w:p>
      <w:pPr>
        <w:spacing w:line="360" w:lineRule="auto"/>
        <w:ind w:left="355" w:hanging="355" w:hangingChars="148"/>
        <w:jc w:val="left"/>
        <w:textAlignment w:val="baseline"/>
        <w:rPr>
          <w:rFonts w:ascii="宋体" w:hAnsi="宋体" w:eastAsia="宋体" w:cs="Times New Roman"/>
          <w:sz w:val="24"/>
          <w:szCs w:val="30"/>
        </w:rPr>
      </w:pPr>
      <w:r>
        <w:rPr>
          <w:rFonts w:hint="eastAsia" w:ascii="宋体" w:hAnsi="宋体" w:eastAsia="宋体" w:cs="Times New Roman"/>
          <w:sz w:val="24"/>
          <w:szCs w:val="30"/>
        </w:rPr>
        <w:t>1、合同签订后三个工作日内付合同价款</w:t>
      </w:r>
      <w:r>
        <w:rPr>
          <w:rFonts w:hint="eastAsia" w:ascii="宋体" w:hAnsi="宋体" w:eastAsia="宋体" w:cs="Times New Roman"/>
          <w:b/>
          <w:sz w:val="24"/>
          <w:szCs w:val="30"/>
          <w:u w:val="single"/>
        </w:rPr>
        <w:t>的50%</w:t>
      </w:r>
      <w:r>
        <w:rPr>
          <w:rFonts w:hint="eastAsia" w:ascii="宋体" w:hAnsi="宋体" w:eastAsia="宋体" w:cs="Times New Roman"/>
          <w:sz w:val="24"/>
          <w:szCs w:val="30"/>
          <w:u w:val="single"/>
        </w:rPr>
        <w:t>。</w:t>
      </w:r>
    </w:p>
    <w:p>
      <w:pPr>
        <w:spacing w:line="360" w:lineRule="auto"/>
        <w:jc w:val="left"/>
        <w:textAlignment w:val="baseline"/>
        <w:rPr>
          <w:rFonts w:ascii="宋体" w:hAnsi="宋体" w:eastAsia="宋体" w:cs="Times New Roman"/>
          <w:sz w:val="24"/>
          <w:szCs w:val="30"/>
        </w:rPr>
      </w:pPr>
      <w:r>
        <w:rPr>
          <w:rFonts w:hint="eastAsia" w:ascii="宋体" w:hAnsi="宋体" w:eastAsia="宋体" w:cs="Times New Roman"/>
          <w:sz w:val="24"/>
          <w:szCs w:val="30"/>
        </w:rPr>
        <w:t>2、所有项目竣工验收达到合格标准后，经</w:t>
      </w:r>
      <w:r>
        <w:rPr>
          <w:rFonts w:hint="eastAsia" w:ascii="宋体" w:hAnsi="宋体" w:eastAsia="宋体" w:cs="Times New Roman"/>
          <w:sz w:val="24"/>
          <w:szCs w:val="30"/>
          <w:lang w:eastAsia="zh-CN"/>
        </w:rPr>
        <w:t>招标方</w:t>
      </w:r>
      <w:r>
        <w:rPr>
          <w:rFonts w:hint="eastAsia" w:ascii="宋体" w:hAnsi="宋体" w:eastAsia="宋体" w:cs="Times New Roman"/>
          <w:sz w:val="24"/>
          <w:szCs w:val="30"/>
        </w:rPr>
        <w:t>验收合格后</w:t>
      </w:r>
      <w:r>
        <w:rPr>
          <w:rFonts w:hint="eastAsia" w:ascii="宋体" w:hAnsi="宋体" w:eastAsia="宋体" w:cs="Times New Roman"/>
          <w:b/>
          <w:sz w:val="24"/>
          <w:szCs w:val="30"/>
          <w:u w:val="single"/>
        </w:rPr>
        <w:t xml:space="preserve">  3  个</w:t>
      </w:r>
      <w:r>
        <w:rPr>
          <w:rFonts w:hint="eastAsia" w:ascii="宋体" w:hAnsi="宋体" w:eastAsia="宋体" w:cs="Times New Roman"/>
          <w:sz w:val="24"/>
          <w:szCs w:val="30"/>
        </w:rPr>
        <w:t>工作日内</w:t>
      </w:r>
      <w:r>
        <w:rPr>
          <w:rFonts w:ascii="宋体" w:hAnsi="宋体" w:eastAsia="宋体" w:cs="Times New Roman"/>
          <w:sz w:val="24"/>
          <w:szCs w:val="30"/>
        </w:rPr>
        <w:t>，</w:t>
      </w:r>
      <w:r>
        <w:rPr>
          <w:rFonts w:hint="eastAsia" w:ascii="宋体" w:hAnsi="宋体" w:eastAsia="宋体" w:cs="Times New Roman"/>
          <w:sz w:val="24"/>
          <w:szCs w:val="30"/>
        </w:rPr>
        <w:t>付剩余的合同价款的50%。</w:t>
      </w:r>
    </w:p>
    <w:p>
      <w:pPr>
        <w:spacing w:line="360" w:lineRule="auto"/>
        <w:jc w:val="left"/>
        <w:textAlignment w:val="baseline"/>
        <w:rPr>
          <w:rFonts w:ascii="宋体" w:hAnsi="宋体" w:eastAsia="宋体" w:cs="Times New Roman"/>
          <w:sz w:val="24"/>
          <w:szCs w:val="30"/>
        </w:rPr>
      </w:pPr>
      <w:r>
        <w:rPr>
          <w:rFonts w:hint="eastAsia" w:ascii="宋体" w:hAnsi="宋体" w:eastAsia="宋体" w:cs="Times New Roman"/>
          <w:sz w:val="24"/>
          <w:szCs w:val="30"/>
        </w:rPr>
        <w:t>四、自竣工验收之日起，质保期为</w:t>
      </w:r>
      <w:r>
        <w:rPr>
          <w:rFonts w:hint="eastAsia" w:ascii="宋体" w:hAnsi="宋体" w:eastAsia="宋体" w:cs="Times New Roman"/>
          <w:b/>
          <w:sz w:val="24"/>
          <w:szCs w:val="30"/>
          <w:u w:val="single"/>
        </w:rPr>
        <w:t xml:space="preserve"> 壹 </w:t>
      </w:r>
      <w:r>
        <w:rPr>
          <w:rFonts w:hint="eastAsia" w:ascii="宋体" w:hAnsi="宋体" w:eastAsia="宋体" w:cs="Times New Roman"/>
          <w:sz w:val="24"/>
          <w:szCs w:val="30"/>
        </w:rPr>
        <w:t>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539"/>
    <w:rsid w:val="002E38C7"/>
    <w:rsid w:val="00720539"/>
    <w:rsid w:val="00D259F7"/>
    <w:rsid w:val="00EE03CC"/>
    <w:rsid w:val="00F7670F"/>
    <w:rsid w:val="18683BD8"/>
    <w:rsid w:val="33CA125D"/>
    <w:rsid w:val="59D8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2019-12-25T06:43:00Z</dcterms:created>
  <dc:creator>Administrator</dc:creator>
  <cp:lastModifiedBy>杏林</cp:lastModifiedBy>
  <dcterms:modified xsi:type="dcterms:W3CDTF">2019-12-25T08:57:17Z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