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330DC">
      <w:pPr>
        <w:jc w:val="center"/>
        <w:rPr>
          <w:rFonts w:hint="eastAsia" w:ascii="方正仿宋_GB2312" w:hAnsi="方正仿宋_GB2312" w:eastAsia="方正仿宋_GB2312" w:cs="方正仿宋_GB2312"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</w:rPr>
        <w:t>药品追溯码采集设备</w:t>
      </w:r>
      <w:r>
        <w:rPr>
          <w:rFonts w:hint="eastAsia" w:ascii="方正仿宋_GB2312" w:hAnsi="方正仿宋_GB2312" w:eastAsia="方正仿宋_GB2312" w:cs="方正仿宋_GB2312"/>
          <w:sz w:val="40"/>
          <w:szCs w:val="40"/>
          <w:lang w:eastAsia="zh-CN"/>
        </w:rPr>
        <w:t>需求功能</w:t>
      </w:r>
      <w:r>
        <w:rPr>
          <w:rFonts w:hint="eastAsia" w:ascii="方正仿宋_GB2312" w:hAnsi="方正仿宋_GB2312" w:eastAsia="方正仿宋_GB2312" w:cs="方正仿宋_GB2312"/>
          <w:sz w:val="40"/>
          <w:szCs w:val="40"/>
        </w:rPr>
        <w:t>参数</w:t>
      </w:r>
      <w:bookmarkStart w:id="0" w:name="_GoBack"/>
      <w:bookmarkEnd w:id="0"/>
    </w:p>
    <w:p w14:paraId="7C368709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★基本要求：支持国家医保药品追溯码等一维码、二维码批量读取，支持正反面读码，无需借助其他软件或工具进行解码。</w:t>
      </w:r>
    </w:p>
    <w:p w14:paraId="2C6EF7EA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★软件适配：支持院内现有HIS程序，无需额外对接。</w:t>
      </w:r>
    </w:p>
    <w:p w14:paraId="1401371C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▲智能筛选：具备结果去重功能，针对不同场景中的整条包装药品，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支持中码过滤小码输出，小码过滤中码输出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两种模式和结果输出延时功能，可根据电脑的性能，自定义提速或降速（提供现场演示）。</w:t>
      </w:r>
    </w:p>
    <w:p w14:paraId="0DBF4963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▲AI功能：针对不同药企的追溯码，可自定义屏蔽无关码制（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支持屏蔽HTTP读取20位&amp;24位药监码，并兼容20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纯数字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，非药监码QR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码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不读取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），可自定义读取指定位数的指定码制，避免误读及无效读取，（提供现场演示）。</w:t>
      </w:r>
    </w:p>
    <w:p w14:paraId="4EAACB1E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快捷启动：一键开关机，无需额外操作；指示灯：支持读码成功/失败指示。</w:t>
      </w:r>
    </w:p>
    <w:p w14:paraId="13461606">
      <w:pPr>
        <w:pStyle w:val="5"/>
        <w:numPr>
          <w:ilvl w:val="0"/>
          <w:numId w:val="1"/>
        </w:numPr>
        <w:ind w:left="567" w:leftChars="0" w:hanging="567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▲镜头参数：≥230万像素镜头；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图像分辨率：≥1920*1200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图像传感器类型为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CMOS；Sensor CPU核数：4；帧率≥120FPS（提供现场参数演示）。</w:t>
      </w:r>
    </w:p>
    <w:p w14:paraId="76EA5581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▲扫描效率：至少支持30个不同高度的码同时读取；最大支持100个码同时读取，识读时间≤1S（读码界面截图加盖制造厂商公章或提供样机测试）。</w:t>
      </w:r>
    </w:p>
    <w:p w14:paraId="48BDB41F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识读范围：至少支持0-420mm高度范围内任意高度的追溯码、处方码快速读取，至少支持400*245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mm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幅面范围内的追溯码、处方码快速读取（提供现场演示）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140B7004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灯光模式：为减少对办公人员的光污染，设备需支持在无自带光源办公环境中稳定应用，可根据使用需求，调整为曝光模式、无光模式、常亮模式等模式，具备至少8个补光白色护眼光源，支持昏暗模式读取，带专业偏振片（提供现场演示）。</w:t>
      </w:r>
    </w:p>
    <w:p w14:paraId="0B551352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▲语音功能：支持语音播报数量，为减少对使用人员的噪音污染，针对不同操作班组人员，语音播报功能可根据自身需求，可自行开启或关闭语音播报功能，音量可以调节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在读取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非药监码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（如处方码等）时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不播报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扫描数量，以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“滴”声替代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（提供现场演示）。</w:t>
      </w:r>
    </w:p>
    <w:p w14:paraId="4DECFF93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系统支持：至少支持winXP、win7、win10、Win11等系统即插即用，支持中文输入法和英文输入法状态直接输入，无需安装额外软件或U盘等工具，开机自适配。</w:t>
      </w:r>
    </w:p>
    <w:p w14:paraId="16289B23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扫描高度：配备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可升降机架，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针对不同使用环境，扫描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高度可调。</w:t>
      </w:r>
    </w:p>
    <w:p w14:paraId="05B1AA84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通讯接口：至少支持网口/RS232/USB通讯。</w:t>
      </w:r>
    </w:p>
    <w:p w14:paraId="1C3B2762">
      <w:pPr>
        <w:pStyle w:val="5"/>
        <w:numPr>
          <w:ilvl w:val="0"/>
          <w:numId w:val="1"/>
        </w:numPr>
        <w:ind w:left="567" w:leftChars="0" w:hanging="567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配备专用底盘，标注识读区域。</w:t>
      </w:r>
    </w:p>
    <w:p w14:paraId="61859D6C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整机需为金属材质、结实耐用，底部配备防滑垫。</w:t>
      </w:r>
    </w:p>
    <w:p w14:paraId="6F2E4A8C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支持快速拆卸安装，线路整洁，无裸露线头等安全隐患；</w:t>
      </w:r>
    </w:p>
    <w:p w14:paraId="703AE207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为保证产品耐用性，核心扫描组件IP等级不低于IP67。</w:t>
      </w:r>
    </w:p>
    <w:p w14:paraId="578C0B97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★产品资质：提供所投型号的CCC证书。</w:t>
      </w:r>
    </w:p>
    <w:p w14:paraId="38253326">
      <w:pPr>
        <w:pStyle w:val="5"/>
        <w:numPr>
          <w:ilvl w:val="0"/>
          <w:numId w:val="1"/>
        </w:numPr>
        <w:ind w:left="567" w:leftChars="0" w:hanging="567" w:firstLineChars="0"/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▲商务要求：针对本项目提供不低于3年的原厂质保（加盖生产企业公章）。</w:t>
      </w:r>
    </w:p>
    <w:p w14:paraId="0DBA6F5B">
      <w:pPr>
        <w:pStyle w:val="5"/>
        <w:numPr>
          <w:ilvl w:val="0"/>
          <w:numId w:val="0"/>
        </w:numPr>
        <w:ind w:left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57A4EBA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474EE63-EA20-4DE9-8908-3491435406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2C7C6"/>
    <w:multiLevelType w:val="singleLevel"/>
    <w:tmpl w:val="58F2C7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27A5B16"/>
    <w:rsid w:val="01E305A8"/>
    <w:rsid w:val="02834CB7"/>
    <w:rsid w:val="02A227A1"/>
    <w:rsid w:val="036B4BAC"/>
    <w:rsid w:val="03D768AC"/>
    <w:rsid w:val="05036462"/>
    <w:rsid w:val="0AA23BBC"/>
    <w:rsid w:val="0FA334B3"/>
    <w:rsid w:val="102B5278"/>
    <w:rsid w:val="10E54E50"/>
    <w:rsid w:val="13663610"/>
    <w:rsid w:val="16EF4955"/>
    <w:rsid w:val="17DA654B"/>
    <w:rsid w:val="18512847"/>
    <w:rsid w:val="1C787E42"/>
    <w:rsid w:val="1CBA2E45"/>
    <w:rsid w:val="22E46924"/>
    <w:rsid w:val="25121D80"/>
    <w:rsid w:val="2D127FD2"/>
    <w:rsid w:val="2E151F6D"/>
    <w:rsid w:val="2F787981"/>
    <w:rsid w:val="2FD8767E"/>
    <w:rsid w:val="327A5B16"/>
    <w:rsid w:val="35AC1CC5"/>
    <w:rsid w:val="36CD149F"/>
    <w:rsid w:val="3AD35438"/>
    <w:rsid w:val="3E811382"/>
    <w:rsid w:val="4C9861BC"/>
    <w:rsid w:val="519412E6"/>
    <w:rsid w:val="63325AD6"/>
    <w:rsid w:val="6BA0669E"/>
    <w:rsid w:val="76D05FFC"/>
    <w:rsid w:val="775829B7"/>
    <w:rsid w:val="7BD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1040</Characters>
  <Lines>0</Lines>
  <Paragraphs>0</Paragraphs>
  <TotalTime>11</TotalTime>
  <ScaleCrop>false</ScaleCrop>
  <LinksUpToDate>false</LinksUpToDate>
  <CharactersWithSpaces>1041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2024-10-29T02:23:00Z</dcterms:created>
  <dc:creator>樊楚</dc:creator>
  <cp:lastModifiedBy>Administrator</cp:lastModifiedBy>
  <dcterms:modified xsi:type="dcterms:W3CDTF">2025-06-27T07:28:21Z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B294557CA87548AAA3C5EF8777614E92_13</vt:lpwstr>
  </property>
  <property fmtid="{D5CDD505-2E9C-101B-9397-08002B2CF9AE}" pid="4" name="KSOTemplateDocerSaveRecord">
    <vt:lpwstr>eyJoZGlkIjoiZGRhN2JjM2ZjNTk5NzY0YmY4N2FmZWU2NmQ1OTJmYmEiLCJ1c2VySWQiOiIxMTQyMjgyODU2In0=</vt:lpwstr>
  </property>
</Properties>
</file>