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bCs/>
          <w:sz w:val="32"/>
          <w:szCs w:val="32"/>
        </w:rPr>
      </w:pPr>
      <w:r>
        <w:rPr>
          <w:rFonts w:hint="eastAsia" w:ascii="宋体" w:hAnsi="宋体" w:eastAsia="宋体" w:cs="宋体"/>
          <w:b/>
          <w:bCs/>
          <w:sz w:val="32"/>
          <w:szCs w:val="32"/>
        </w:rPr>
        <w:t>服务要求</w:t>
      </w:r>
    </w:p>
    <w:p>
      <w:pPr>
        <w:spacing w:line="360" w:lineRule="auto"/>
        <w:rPr>
          <w:rFonts w:ascii="宋体" w:hAnsi="宋体"/>
          <w:b/>
          <w:sz w:val="24"/>
          <w:szCs w:val="24"/>
        </w:rPr>
      </w:pPr>
      <w:r>
        <w:rPr>
          <w:rFonts w:hint="eastAsia" w:ascii="宋体" w:hAnsi="宋体"/>
          <w:b/>
          <w:sz w:val="24"/>
          <w:szCs w:val="24"/>
        </w:rPr>
        <w:t>一、项目服务范围及期限、付款方式：</w:t>
      </w:r>
    </w:p>
    <w:p>
      <w:pPr>
        <w:spacing w:line="360" w:lineRule="auto"/>
        <w:ind w:firstLine="480" w:firstLineChars="200"/>
        <w:rPr>
          <w:rFonts w:ascii="宋体" w:hAnsi="宋体"/>
          <w:sz w:val="24"/>
          <w:szCs w:val="24"/>
        </w:rPr>
      </w:pPr>
      <w:r>
        <w:rPr>
          <w:rFonts w:hint="eastAsia" w:ascii="宋体" w:hAnsi="宋体"/>
          <w:sz w:val="24"/>
          <w:szCs w:val="24"/>
        </w:rPr>
        <w:t>项目服务范围</w:t>
      </w:r>
      <w:r>
        <w:rPr>
          <w:rFonts w:hint="eastAsia" w:ascii="宋体" w:hAnsi="宋体"/>
          <w:sz w:val="24"/>
          <w:szCs w:val="24"/>
          <w:lang w:eastAsia="zh-CN"/>
        </w:rPr>
        <w:t>：</w:t>
      </w:r>
      <w:r>
        <w:rPr>
          <w:rFonts w:hint="eastAsia" w:ascii="宋体" w:hAnsi="宋体"/>
          <w:sz w:val="24"/>
          <w:szCs w:val="24"/>
          <w:lang w:val="en-US" w:eastAsia="zh-CN"/>
        </w:rPr>
        <w:t>1</w:t>
      </w:r>
      <w:r>
        <w:rPr>
          <w:rFonts w:hint="eastAsia" w:ascii="宋体" w:hAnsi="宋体"/>
          <w:sz w:val="24"/>
          <w:szCs w:val="24"/>
        </w:rPr>
        <w:t>台</w:t>
      </w:r>
      <w:r>
        <w:rPr>
          <w:rFonts w:hint="eastAsia" w:ascii="宋体" w:hAnsi="宋体"/>
          <w:sz w:val="24"/>
          <w:szCs w:val="24"/>
          <w:lang w:val="en-US" w:eastAsia="zh-CN"/>
        </w:rPr>
        <w:t>离心</w:t>
      </w:r>
      <w:r>
        <w:rPr>
          <w:rFonts w:hint="eastAsia" w:ascii="宋体" w:hAnsi="宋体"/>
          <w:sz w:val="24"/>
          <w:szCs w:val="24"/>
        </w:rPr>
        <w:t>机组全部更换冷冻油等耗材。</w:t>
      </w:r>
    </w:p>
    <w:p>
      <w:pPr>
        <w:pStyle w:val="5"/>
        <w:shd w:val="clear" w:color="auto" w:fill="FFFFFF"/>
        <w:spacing w:before="0" w:beforeAutospacing="0" w:after="0" w:afterAutospacing="0" w:line="420" w:lineRule="atLeast"/>
        <w:ind w:firstLine="560" w:firstLineChars="200"/>
        <w:rPr>
          <w:rFonts w:hint="eastAsia" w:ascii="Segoe UI" w:hAnsi="Segoe UI" w:cs="Segoe UI" w:eastAsiaTheme="minorEastAsia"/>
          <w:color w:val="000000" w:themeColor="text1"/>
          <w:sz w:val="28"/>
          <w:szCs w:val="28"/>
          <w:lang w:eastAsia="zh-CN"/>
          <w14:textFill>
            <w14:solidFill>
              <w14:schemeClr w14:val="tx1"/>
            </w14:solidFill>
          </w14:textFill>
        </w:rPr>
      </w:pPr>
      <w:r>
        <w:rPr>
          <w:rFonts w:hint="eastAsia" w:ascii="Segoe UI" w:hAnsi="Segoe UI" w:cs="Segoe UI"/>
          <w:color w:val="000000" w:themeColor="text1"/>
          <w:sz w:val="28"/>
          <w:szCs w:val="28"/>
          <w:lang w:val="en-US" w:eastAsia="zh-CN"/>
          <w14:textFill>
            <w14:solidFill>
              <w14:schemeClr w14:val="tx1"/>
            </w14:solidFill>
          </w14:textFill>
        </w:rPr>
        <w:t>质保</w:t>
      </w:r>
      <w:r>
        <w:rPr>
          <w:rFonts w:hint="eastAsia" w:ascii="Segoe UI" w:hAnsi="Segoe UI" w:cs="Segoe UI"/>
          <w:color w:val="000000" w:themeColor="text1"/>
          <w:sz w:val="28"/>
          <w:szCs w:val="28"/>
          <w14:textFill>
            <w14:solidFill>
              <w14:schemeClr w14:val="tx1"/>
            </w14:solidFill>
          </w14:textFill>
        </w:rPr>
        <w:t>期</w:t>
      </w:r>
      <w:r>
        <w:rPr>
          <w:rFonts w:hint="eastAsia" w:ascii="Segoe UI" w:hAnsi="Segoe UI" w:cs="Segoe UI"/>
          <w:color w:val="000000" w:themeColor="text1"/>
          <w:sz w:val="28"/>
          <w:szCs w:val="28"/>
          <w:lang w:eastAsia="zh-CN"/>
          <w14:textFill>
            <w14:solidFill>
              <w14:schemeClr w14:val="tx1"/>
            </w14:solidFill>
          </w14:textFill>
        </w:rPr>
        <w:t>：</w:t>
      </w:r>
      <w:r>
        <w:rPr>
          <w:rFonts w:hint="eastAsia" w:ascii="Segoe UI" w:hAnsi="Segoe UI" w:cs="Segoe UI"/>
          <w:color w:val="000000" w:themeColor="text1"/>
          <w:sz w:val="28"/>
          <w:szCs w:val="28"/>
          <w:lang w:val="en-US" w:eastAsia="zh-CN"/>
          <w14:textFill>
            <w14:solidFill>
              <w14:schemeClr w14:val="tx1"/>
            </w14:solidFill>
          </w14:textFill>
        </w:rPr>
        <w:t>验收合格后</w:t>
      </w:r>
      <w:r>
        <w:rPr>
          <w:rFonts w:hint="eastAsia" w:ascii="Segoe UI" w:hAnsi="Segoe UI" w:cs="Segoe UI"/>
          <w:color w:val="000000" w:themeColor="text1"/>
          <w:sz w:val="28"/>
          <w:szCs w:val="28"/>
          <w14:textFill>
            <w14:solidFill>
              <w14:schemeClr w14:val="tx1"/>
            </w14:solidFill>
          </w14:textFill>
        </w:rPr>
        <w:t>一年</w:t>
      </w:r>
      <w:r>
        <w:rPr>
          <w:rFonts w:hint="eastAsia" w:ascii="Segoe UI" w:hAnsi="Segoe UI" w:cs="Segoe UI"/>
          <w:color w:val="000000" w:themeColor="text1"/>
          <w:sz w:val="28"/>
          <w:szCs w:val="28"/>
          <w:lang w:eastAsia="zh-CN"/>
          <w14:textFill>
            <w14:solidFill>
              <w14:schemeClr w14:val="tx1"/>
            </w14:solidFill>
          </w14:textFill>
        </w:rPr>
        <w:t>。</w:t>
      </w:r>
    </w:p>
    <w:p>
      <w:pPr>
        <w:spacing w:line="360" w:lineRule="auto"/>
        <w:ind w:firstLine="480" w:firstLineChars="200"/>
        <w:rPr>
          <w:rFonts w:ascii="宋体" w:hAnsi="宋体"/>
          <w:sz w:val="24"/>
          <w:szCs w:val="24"/>
        </w:rPr>
      </w:pPr>
      <w:r>
        <w:rPr>
          <w:rFonts w:hint="eastAsia" w:ascii="宋体" w:hAnsi="宋体"/>
          <w:sz w:val="24"/>
          <w:szCs w:val="24"/>
        </w:rPr>
        <w:t>付款方式：</w:t>
      </w:r>
      <w:r>
        <w:rPr>
          <w:rFonts w:hint="eastAsia" w:ascii="宋体" w:hAnsi="宋体"/>
          <w:sz w:val="24"/>
          <w:szCs w:val="24"/>
          <w:lang w:val="en-US" w:eastAsia="zh-CN"/>
        </w:rPr>
        <w:t>以合同约定为准，据</w:t>
      </w:r>
      <w:r>
        <w:rPr>
          <w:rFonts w:hint="eastAsia" w:ascii="宋体" w:hAnsi="宋体"/>
          <w:sz w:val="24"/>
          <w:szCs w:val="24"/>
        </w:rPr>
        <w:t>实结算。</w:t>
      </w:r>
    </w:p>
    <w:p>
      <w:pPr>
        <w:spacing w:line="360" w:lineRule="auto"/>
        <w:ind w:left="722" w:leftChars="344"/>
        <w:rPr>
          <w:rFonts w:ascii="宋体" w:hAnsi="宋体"/>
          <w:b/>
          <w:sz w:val="24"/>
          <w:szCs w:val="24"/>
        </w:rPr>
      </w:pPr>
      <w:r>
        <w:rPr>
          <w:rFonts w:hint="eastAsia" w:ascii="宋体" w:hAnsi="宋体"/>
          <w:b/>
          <w:sz w:val="24"/>
          <w:szCs w:val="24"/>
        </w:rPr>
        <w:t xml:space="preserve"> 二、项目</w:t>
      </w:r>
      <w:r>
        <w:rPr>
          <w:rFonts w:hint="eastAsia" w:ascii="宋体" w:hAnsi="宋体"/>
          <w:b/>
          <w:sz w:val="24"/>
          <w:szCs w:val="24"/>
          <w:lang w:val="en-US" w:eastAsia="zh-CN"/>
        </w:rPr>
        <w:t>采购清单</w:t>
      </w:r>
      <w:r>
        <w:rPr>
          <w:rFonts w:hint="eastAsia" w:ascii="宋体" w:hAnsi="宋体"/>
          <w:b/>
          <w:sz w:val="24"/>
          <w:szCs w:val="24"/>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2208"/>
        <w:gridCol w:w="2037"/>
        <w:gridCol w:w="525"/>
        <w:gridCol w:w="1079"/>
        <w:gridCol w:w="989"/>
        <w:gridCol w:w="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91"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eastAsiaTheme="minorEastAsia" w:cstheme="minorEastAsia"/>
                <w:b w:val="0"/>
                <w:bCs w:val="0"/>
                <w:kern w:val="0"/>
                <w:sz w:val="18"/>
                <w:szCs w:val="18"/>
                <w:vertAlign w:val="baseline"/>
                <w:lang w:val="en-US" w:eastAsia="zh-CN" w:bidi="ar"/>
              </w:rPr>
              <w:t>序号</w:t>
            </w:r>
          </w:p>
        </w:tc>
        <w:tc>
          <w:tcPr>
            <w:tcW w:w="2208"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eastAsiaTheme="minorEastAsia" w:cstheme="minorEastAsia"/>
                <w:b w:val="0"/>
                <w:bCs w:val="0"/>
                <w:kern w:val="0"/>
                <w:sz w:val="18"/>
                <w:szCs w:val="18"/>
                <w:vertAlign w:val="baseline"/>
                <w:lang w:val="en-US" w:eastAsia="zh-CN" w:bidi="ar"/>
              </w:rPr>
              <w:t>产品名称</w:t>
            </w:r>
          </w:p>
        </w:tc>
        <w:tc>
          <w:tcPr>
            <w:tcW w:w="2037"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eastAsiaTheme="minorEastAsia" w:cstheme="minorEastAsia"/>
                <w:b w:val="0"/>
                <w:bCs w:val="0"/>
                <w:kern w:val="0"/>
                <w:sz w:val="18"/>
                <w:szCs w:val="18"/>
                <w:vertAlign w:val="baseline"/>
                <w:lang w:val="en-US" w:eastAsia="zh-CN" w:bidi="ar"/>
              </w:rPr>
              <w:t>规格</w:t>
            </w:r>
          </w:p>
        </w:tc>
        <w:tc>
          <w:tcPr>
            <w:tcW w:w="52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eastAsiaTheme="minorEastAsia" w:cstheme="minorEastAsia"/>
                <w:b w:val="0"/>
                <w:bCs w:val="0"/>
                <w:kern w:val="0"/>
                <w:sz w:val="18"/>
                <w:szCs w:val="18"/>
                <w:vertAlign w:val="baseline"/>
                <w:lang w:val="en-US" w:eastAsia="zh-CN" w:bidi="ar"/>
              </w:rPr>
              <w:t>单位</w:t>
            </w:r>
          </w:p>
        </w:tc>
        <w:tc>
          <w:tcPr>
            <w:tcW w:w="1079"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eastAsiaTheme="minorEastAsia" w:cstheme="minorEastAsia"/>
                <w:b w:val="0"/>
                <w:bCs w:val="0"/>
                <w:kern w:val="0"/>
                <w:sz w:val="18"/>
                <w:szCs w:val="18"/>
                <w:vertAlign w:val="baseline"/>
                <w:lang w:val="en-US" w:eastAsia="zh-CN" w:bidi="ar"/>
              </w:rPr>
              <w:t>数量</w:t>
            </w:r>
          </w:p>
        </w:tc>
        <w:tc>
          <w:tcPr>
            <w:tcW w:w="989"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eastAsiaTheme="minorEastAsia" w:cstheme="minorEastAsia"/>
                <w:b w:val="0"/>
                <w:bCs w:val="0"/>
                <w:kern w:val="0"/>
                <w:sz w:val="18"/>
                <w:szCs w:val="18"/>
                <w:vertAlign w:val="baseline"/>
                <w:lang w:val="en-US" w:eastAsia="zh-CN" w:bidi="ar"/>
              </w:rPr>
              <w:t>预算单价（元）</w:t>
            </w:r>
          </w:p>
        </w:tc>
        <w:tc>
          <w:tcPr>
            <w:tcW w:w="989"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eastAsiaTheme="minorEastAsia" w:cstheme="minorEastAsia"/>
                <w:b w:val="0"/>
                <w:bCs w:val="0"/>
                <w:kern w:val="0"/>
                <w:sz w:val="18"/>
                <w:szCs w:val="18"/>
                <w:vertAlign w:val="baseline"/>
                <w:lang w:val="en-US" w:eastAsia="zh-CN" w:bidi="ar"/>
              </w:rPr>
              <w:t>预算总价（元）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91" w:type="dxa"/>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240" w:lineRule="auto"/>
              <w:ind w:left="425" w:leftChars="0" w:hanging="425" w:firstLineChars="0"/>
              <w:jc w:val="center"/>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p>
        </w:tc>
        <w:tc>
          <w:tcPr>
            <w:tcW w:w="2208"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eastAsiaTheme="minorEastAsia" w:cstheme="minorEastAsia"/>
                <w:b w:val="0"/>
                <w:bCs w:val="0"/>
                <w:kern w:val="0"/>
                <w:sz w:val="18"/>
                <w:szCs w:val="18"/>
                <w:vertAlign w:val="baseline"/>
                <w:lang w:val="en-US" w:eastAsia="zh-CN" w:bidi="ar"/>
              </w:rPr>
              <w:t>冷冻油</w:t>
            </w:r>
          </w:p>
        </w:tc>
        <w:tc>
          <w:tcPr>
            <w:tcW w:w="2037"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left"/>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cstheme="minorEastAsia"/>
                <w:b w:val="0"/>
                <w:bCs w:val="0"/>
                <w:kern w:val="0"/>
                <w:sz w:val="18"/>
                <w:szCs w:val="18"/>
                <w:vertAlign w:val="baseline"/>
                <w:lang w:val="en-US" w:eastAsia="zh-CN" w:bidi="ar"/>
              </w:rPr>
              <w:t>1.</w:t>
            </w:r>
            <w:r>
              <w:rPr>
                <w:rFonts w:hint="eastAsia" w:asciiTheme="minorEastAsia" w:hAnsiTheme="minorEastAsia" w:eastAsiaTheme="minorEastAsia" w:cstheme="minorEastAsia"/>
                <w:b w:val="0"/>
                <w:bCs w:val="0"/>
                <w:kern w:val="0"/>
                <w:sz w:val="18"/>
                <w:szCs w:val="18"/>
                <w:vertAlign w:val="baseline"/>
                <w:lang w:val="en-US" w:eastAsia="zh-CN" w:bidi="ar"/>
              </w:rPr>
              <w:t>材质：全合成</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left"/>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cstheme="minorEastAsia"/>
                <w:b w:val="0"/>
                <w:bCs w:val="0"/>
                <w:kern w:val="0"/>
                <w:sz w:val="18"/>
                <w:szCs w:val="18"/>
                <w:vertAlign w:val="baseline"/>
                <w:lang w:val="en-US" w:eastAsia="zh-CN" w:bidi="ar"/>
              </w:rPr>
              <w:t>2.</w:t>
            </w:r>
            <w:r>
              <w:rPr>
                <w:rFonts w:hint="eastAsia" w:asciiTheme="minorEastAsia" w:hAnsiTheme="minorEastAsia" w:eastAsiaTheme="minorEastAsia" w:cstheme="minorEastAsia"/>
                <w:b w:val="0"/>
                <w:bCs w:val="0"/>
                <w:kern w:val="0"/>
                <w:sz w:val="18"/>
                <w:szCs w:val="18"/>
                <w:vertAlign w:val="baseline"/>
                <w:lang w:val="en-US" w:eastAsia="zh-CN" w:bidi="ar"/>
              </w:rPr>
              <w:t>适用范围：</w:t>
            </w:r>
            <w:r>
              <w:rPr>
                <w:rFonts w:hint="eastAsia" w:asciiTheme="minorEastAsia" w:hAnsiTheme="minorEastAsia" w:eastAsiaTheme="minorEastAsia" w:cstheme="minorEastAsia"/>
                <w:kern w:val="0"/>
                <w:sz w:val="18"/>
                <w:szCs w:val="18"/>
                <w:lang w:val="en-US" w:eastAsia="zh-CN" w:bidi="ar"/>
              </w:rPr>
              <w:t>离心式冷水机组</w:t>
            </w:r>
          </w:p>
        </w:tc>
        <w:tc>
          <w:tcPr>
            <w:tcW w:w="52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eastAsiaTheme="minorEastAsia" w:cstheme="minorEastAsia"/>
                <w:b w:val="0"/>
                <w:bCs w:val="0"/>
                <w:kern w:val="0"/>
                <w:sz w:val="18"/>
                <w:szCs w:val="18"/>
                <w:vertAlign w:val="baseline"/>
                <w:lang w:val="en-US" w:eastAsia="zh-CN" w:bidi="ar"/>
              </w:rPr>
              <w:t>L</w:t>
            </w:r>
          </w:p>
        </w:tc>
        <w:tc>
          <w:tcPr>
            <w:tcW w:w="1079"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eastAsiaTheme="minorEastAsia" w:cstheme="minorEastAsia"/>
                <w:b w:val="0"/>
                <w:bCs w:val="0"/>
                <w:kern w:val="0"/>
                <w:sz w:val="18"/>
                <w:szCs w:val="18"/>
                <w:vertAlign w:val="baseline"/>
                <w:lang w:val="en-US" w:eastAsia="zh-CN" w:bidi="ar"/>
              </w:rPr>
              <w:t>60</w:t>
            </w:r>
          </w:p>
        </w:tc>
        <w:tc>
          <w:tcPr>
            <w:tcW w:w="989"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default"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cstheme="minorEastAsia"/>
                <w:b w:val="0"/>
                <w:bCs w:val="0"/>
                <w:kern w:val="0"/>
                <w:sz w:val="18"/>
                <w:szCs w:val="18"/>
                <w:vertAlign w:val="baseline"/>
                <w:lang w:val="en-US" w:eastAsia="zh-CN" w:bidi="ar"/>
              </w:rPr>
              <w:t>420</w:t>
            </w:r>
          </w:p>
        </w:tc>
        <w:tc>
          <w:tcPr>
            <w:tcW w:w="989"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default"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cstheme="minorEastAsia"/>
                <w:b w:val="0"/>
                <w:bCs w:val="0"/>
                <w:kern w:val="0"/>
                <w:sz w:val="18"/>
                <w:szCs w:val="18"/>
                <w:vertAlign w:val="baseline"/>
                <w:lang w:val="en-US" w:eastAsia="zh-CN" w:bidi="ar"/>
              </w:rPr>
              <w:t>25200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91" w:type="dxa"/>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240" w:lineRule="auto"/>
              <w:ind w:left="425" w:leftChars="0" w:hanging="425" w:firstLineChars="0"/>
              <w:jc w:val="center"/>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p>
        </w:tc>
        <w:tc>
          <w:tcPr>
            <w:tcW w:w="2208"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eastAsiaTheme="minorEastAsia" w:cstheme="minorEastAsia"/>
                <w:b w:val="0"/>
                <w:bCs w:val="0"/>
                <w:kern w:val="0"/>
                <w:sz w:val="18"/>
                <w:szCs w:val="18"/>
                <w:vertAlign w:val="baseline"/>
                <w:lang w:val="en-US" w:eastAsia="zh-CN" w:bidi="ar"/>
              </w:rPr>
              <w:t>制冷剂</w:t>
            </w:r>
          </w:p>
        </w:tc>
        <w:tc>
          <w:tcPr>
            <w:tcW w:w="2037"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left"/>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cstheme="minorEastAsia"/>
                <w:b w:val="0"/>
                <w:bCs w:val="0"/>
                <w:kern w:val="0"/>
                <w:sz w:val="18"/>
                <w:szCs w:val="18"/>
                <w:vertAlign w:val="baseline"/>
                <w:lang w:val="en-US" w:eastAsia="zh-CN" w:bidi="ar"/>
              </w:rPr>
              <w:t>1.</w:t>
            </w:r>
            <w:r>
              <w:rPr>
                <w:rFonts w:hint="eastAsia" w:asciiTheme="minorEastAsia" w:hAnsiTheme="minorEastAsia" w:eastAsiaTheme="minorEastAsia" w:cstheme="minorEastAsia"/>
                <w:b w:val="0"/>
                <w:bCs w:val="0"/>
                <w:kern w:val="0"/>
                <w:sz w:val="18"/>
                <w:szCs w:val="18"/>
                <w:vertAlign w:val="baseline"/>
                <w:lang w:val="en-US" w:eastAsia="zh-CN" w:bidi="ar"/>
              </w:rPr>
              <w:t>型号：134a</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jc w:val="left"/>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cstheme="minorEastAsia"/>
                <w:b w:val="0"/>
                <w:bCs w:val="0"/>
                <w:kern w:val="0"/>
                <w:sz w:val="18"/>
                <w:szCs w:val="18"/>
                <w:vertAlign w:val="baseline"/>
                <w:lang w:val="en-US" w:eastAsia="zh-CN" w:bidi="ar"/>
              </w:rPr>
              <w:t>2.</w:t>
            </w:r>
            <w:r>
              <w:rPr>
                <w:rFonts w:hint="eastAsia" w:asciiTheme="minorEastAsia" w:hAnsiTheme="minorEastAsia" w:eastAsiaTheme="minorEastAsia" w:cstheme="minorEastAsia"/>
                <w:b w:val="0"/>
                <w:bCs w:val="0"/>
                <w:kern w:val="0"/>
                <w:sz w:val="18"/>
                <w:szCs w:val="18"/>
                <w:vertAlign w:val="baseline"/>
                <w:lang w:val="en-US" w:eastAsia="zh-CN" w:bidi="ar"/>
              </w:rPr>
              <w:t>规格：单瓶≥10KG/瓶</w:t>
            </w:r>
          </w:p>
        </w:tc>
        <w:tc>
          <w:tcPr>
            <w:tcW w:w="52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eastAsiaTheme="minorEastAsia" w:cstheme="minorEastAsia"/>
                <w:b w:val="0"/>
                <w:bCs w:val="0"/>
                <w:kern w:val="0"/>
                <w:sz w:val="18"/>
                <w:szCs w:val="18"/>
                <w:vertAlign w:val="baseline"/>
                <w:lang w:val="en-US" w:eastAsia="zh-CN" w:bidi="ar"/>
              </w:rPr>
              <w:t>瓶</w:t>
            </w:r>
          </w:p>
        </w:tc>
        <w:tc>
          <w:tcPr>
            <w:tcW w:w="1079"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eastAsiaTheme="minorEastAsia" w:cstheme="minorEastAsia"/>
                <w:b w:val="0"/>
                <w:bCs w:val="0"/>
                <w:kern w:val="0"/>
                <w:sz w:val="18"/>
                <w:szCs w:val="18"/>
                <w:vertAlign w:val="baseline"/>
                <w:lang w:val="en-US" w:eastAsia="zh-CN" w:bidi="ar"/>
              </w:rPr>
              <w:t>10</w:t>
            </w:r>
          </w:p>
        </w:tc>
        <w:tc>
          <w:tcPr>
            <w:tcW w:w="989"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default"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cstheme="minorEastAsia"/>
                <w:b w:val="0"/>
                <w:bCs w:val="0"/>
                <w:kern w:val="0"/>
                <w:sz w:val="18"/>
                <w:szCs w:val="18"/>
                <w:vertAlign w:val="baseline"/>
                <w:lang w:val="en-US" w:eastAsia="zh-CN" w:bidi="ar"/>
              </w:rPr>
              <w:t>800</w:t>
            </w:r>
          </w:p>
        </w:tc>
        <w:tc>
          <w:tcPr>
            <w:tcW w:w="989"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default"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cstheme="minorEastAsia"/>
                <w:b w:val="0"/>
                <w:bCs w:val="0"/>
                <w:kern w:val="0"/>
                <w:sz w:val="18"/>
                <w:szCs w:val="18"/>
                <w:vertAlign w:val="baseline"/>
                <w:lang w:val="en-US" w:eastAsia="zh-CN" w:bidi="ar"/>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91" w:type="dxa"/>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240" w:lineRule="auto"/>
              <w:ind w:left="425" w:leftChars="0" w:hanging="425" w:firstLineChars="0"/>
              <w:jc w:val="center"/>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p>
        </w:tc>
        <w:tc>
          <w:tcPr>
            <w:tcW w:w="2208"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eastAsiaTheme="minorEastAsia" w:cstheme="minorEastAsia"/>
                <w:b w:val="0"/>
                <w:bCs w:val="0"/>
                <w:kern w:val="0"/>
                <w:sz w:val="18"/>
                <w:szCs w:val="18"/>
                <w:vertAlign w:val="baseline"/>
                <w:lang w:val="en-US" w:eastAsia="zh-CN" w:bidi="ar"/>
              </w:rPr>
              <w:t>干燥过滤器</w:t>
            </w:r>
          </w:p>
        </w:tc>
        <w:tc>
          <w:tcPr>
            <w:tcW w:w="2037" w:type="dxa"/>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val="0"/>
              <w:spacing w:line="360" w:lineRule="auto"/>
              <w:jc w:val="left"/>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eastAsiaTheme="minorEastAsia" w:cstheme="minorEastAsia"/>
                <w:b w:val="0"/>
                <w:bCs w:val="0"/>
                <w:kern w:val="0"/>
                <w:sz w:val="18"/>
                <w:szCs w:val="18"/>
                <w:vertAlign w:val="baseline"/>
                <w:lang w:val="en-US" w:eastAsia="zh-CN" w:bidi="ar"/>
              </w:rPr>
              <w:t>适用环境湿度：RH＜95%；</w:t>
            </w:r>
          </w:p>
          <w:p>
            <w:pPr>
              <w:keepNext w:val="0"/>
              <w:keepLines w:val="0"/>
              <w:pageBreakBefore w:val="0"/>
              <w:widowControl/>
              <w:numPr>
                <w:ilvl w:val="0"/>
                <w:numId w:val="2"/>
              </w:numPr>
              <w:suppressLineNumbers w:val="0"/>
              <w:kinsoku/>
              <w:wordWrap/>
              <w:overflowPunct/>
              <w:topLinePunct w:val="0"/>
              <w:autoSpaceDE/>
              <w:autoSpaceDN/>
              <w:bidi w:val="0"/>
              <w:adjustRightInd/>
              <w:snapToGrid w:val="0"/>
              <w:spacing w:line="360" w:lineRule="auto"/>
              <w:jc w:val="left"/>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eastAsiaTheme="minorEastAsia" w:cstheme="minorEastAsia"/>
                <w:b w:val="0"/>
                <w:bCs w:val="0"/>
                <w:kern w:val="0"/>
                <w:sz w:val="18"/>
                <w:szCs w:val="18"/>
                <w:vertAlign w:val="baseline"/>
                <w:lang w:val="en-US" w:eastAsia="zh-CN" w:bidi="ar"/>
              </w:rPr>
              <w:t>适用环境温度：-30℃~﹢55℃</w:t>
            </w:r>
          </w:p>
          <w:p>
            <w:pPr>
              <w:keepNext w:val="0"/>
              <w:keepLines w:val="0"/>
              <w:pageBreakBefore w:val="0"/>
              <w:widowControl/>
              <w:numPr>
                <w:ilvl w:val="0"/>
                <w:numId w:val="2"/>
              </w:numPr>
              <w:suppressLineNumbers w:val="0"/>
              <w:kinsoku/>
              <w:wordWrap/>
              <w:overflowPunct/>
              <w:topLinePunct w:val="0"/>
              <w:autoSpaceDE/>
              <w:autoSpaceDN/>
              <w:bidi w:val="0"/>
              <w:adjustRightInd/>
              <w:snapToGrid w:val="0"/>
              <w:spacing w:line="360" w:lineRule="auto"/>
              <w:jc w:val="left"/>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eastAsiaTheme="minorEastAsia" w:cstheme="minorEastAsia"/>
                <w:b w:val="0"/>
                <w:bCs w:val="0"/>
                <w:kern w:val="0"/>
                <w:sz w:val="18"/>
                <w:szCs w:val="18"/>
                <w:vertAlign w:val="baseline"/>
                <w:lang w:val="en-US" w:eastAsia="zh-CN" w:bidi="ar"/>
              </w:rPr>
              <w:t>适用介质温度：-35℃~﹢70℃</w:t>
            </w:r>
          </w:p>
          <w:p>
            <w:pPr>
              <w:keepNext w:val="0"/>
              <w:keepLines w:val="0"/>
              <w:pageBreakBefore w:val="0"/>
              <w:widowControl/>
              <w:numPr>
                <w:ilvl w:val="0"/>
                <w:numId w:val="2"/>
              </w:numPr>
              <w:suppressLineNumbers w:val="0"/>
              <w:kinsoku/>
              <w:wordWrap/>
              <w:overflowPunct/>
              <w:topLinePunct w:val="0"/>
              <w:autoSpaceDE/>
              <w:autoSpaceDN/>
              <w:bidi w:val="0"/>
              <w:adjustRightInd/>
              <w:snapToGrid w:val="0"/>
              <w:spacing w:line="360" w:lineRule="auto"/>
              <w:jc w:val="left"/>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eastAsiaTheme="minorEastAsia" w:cstheme="minorEastAsia"/>
                <w:b w:val="0"/>
                <w:bCs w:val="0"/>
                <w:kern w:val="0"/>
                <w:sz w:val="18"/>
                <w:szCs w:val="18"/>
                <w:vertAlign w:val="baseline"/>
                <w:lang w:val="en-US" w:eastAsia="zh-CN" w:bidi="ar"/>
              </w:rPr>
              <w:t>过滤形式：分之筛式</w:t>
            </w:r>
          </w:p>
        </w:tc>
        <w:tc>
          <w:tcPr>
            <w:tcW w:w="52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eastAsiaTheme="minorEastAsia" w:cstheme="minorEastAsia"/>
                <w:b w:val="0"/>
                <w:bCs w:val="0"/>
                <w:kern w:val="0"/>
                <w:sz w:val="18"/>
                <w:szCs w:val="18"/>
                <w:vertAlign w:val="baseline"/>
                <w:lang w:val="en-US" w:eastAsia="zh-CN" w:bidi="ar"/>
              </w:rPr>
              <w:t>个</w:t>
            </w:r>
          </w:p>
        </w:tc>
        <w:tc>
          <w:tcPr>
            <w:tcW w:w="1079"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eastAsiaTheme="minorEastAsia" w:cstheme="minorEastAsia"/>
                <w:b w:val="0"/>
                <w:bCs w:val="0"/>
                <w:kern w:val="0"/>
                <w:sz w:val="18"/>
                <w:szCs w:val="18"/>
                <w:vertAlign w:val="baseline"/>
                <w:lang w:val="en-US" w:eastAsia="zh-CN" w:bidi="ar"/>
              </w:rPr>
              <w:t>1</w:t>
            </w:r>
          </w:p>
        </w:tc>
        <w:tc>
          <w:tcPr>
            <w:tcW w:w="989"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default"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cstheme="minorEastAsia"/>
                <w:b w:val="0"/>
                <w:bCs w:val="0"/>
                <w:kern w:val="0"/>
                <w:sz w:val="18"/>
                <w:szCs w:val="18"/>
                <w:vertAlign w:val="baseline"/>
                <w:lang w:val="en-US" w:eastAsia="zh-CN" w:bidi="ar"/>
              </w:rPr>
              <w:t>4000</w:t>
            </w:r>
          </w:p>
        </w:tc>
        <w:tc>
          <w:tcPr>
            <w:tcW w:w="989"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default"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cstheme="minorEastAsia"/>
                <w:b w:val="0"/>
                <w:bCs w:val="0"/>
                <w:kern w:val="0"/>
                <w:sz w:val="18"/>
                <w:szCs w:val="18"/>
                <w:vertAlign w:val="baseline"/>
                <w:lang w:val="en-US" w:eastAsia="zh-CN" w:bidi="ar"/>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91" w:type="dxa"/>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240" w:lineRule="auto"/>
              <w:ind w:left="425" w:leftChars="0" w:hanging="425" w:firstLineChars="0"/>
              <w:jc w:val="center"/>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p>
        </w:tc>
        <w:tc>
          <w:tcPr>
            <w:tcW w:w="2208"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eastAsiaTheme="minorEastAsia" w:cstheme="minorEastAsia"/>
                <w:b w:val="0"/>
                <w:bCs w:val="0"/>
                <w:kern w:val="0"/>
                <w:sz w:val="18"/>
                <w:szCs w:val="18"/>
                <w:vertAlign w:val="baseline"/>
                <w:lang w:val="en-US" w:eastAsia="zh-CN" w:bidi="ar"/>
              </w:rPr>
              <w:t>调试和制冷剂管路检修</w:t>
            </w:r>
          </w:p>
        </w:tc>
        <w:tc>
          <w:tcPr>
            <w:tcW w:w="2037" w:type="dxa"/>
            <w:vAlign w:val="center"/>
          </w:tcPr>
          <w:p>
            <w:pPr>
              <w:keepNext w:val="0"/>
              <w:keepLines w:val="0"/>
              <w:pageBreakBefore w:val="0"/>
              <w:widowControl/>
              <w:numPr>
                <w:ilvl w:val="0"/>
                <w:numId w:val="3"/>
              </w:numPr>
              <w:suppressLineNumbers w:val="0"/>
              <w:kinsoku/>
              <w:wordWrap/>
              <w:overflowPunct/>
              <w:topLinePunct w:val="0"/>
              <w:autoSpaceDE/>
              <w:autoSpaceDN/>
              <w:bidi w:val="0"/>
              <w:adjustRightInd/>
              <w:snapToGrid w:val="0"/>
              <w:spacing w:line="360" w:lineRule="auto"/>
              <w:jc w:val="both"/>
              <w:textAlignment w:val="auto"/>
              <w:rPr>
                <w:rFonts w:hint="eastAsia" w:asciiTheme="minorEastAsia" w:hAnsiTheme="minorEastAsia" w:eastAsiaTheme="minorEastAsia" w:cstheme="minorEastAsia"/>
                <w:kern w:val="0"/>
                <w:sz w:val="18"/>
                <w:szCs w:val="18"/>
                <w:lang w:val="en-US" w:eastAsia="zh-CN" w:bidi="ar"/>
              </w:rPr>
            </w:pPr>
            <w:r>
              <w:rPr>
                <w:rFonts w:hint="eastAsia" w:asciiTheme="minorEastAsia" w:hAnsiTheme="minorEastAsia" w:eastAsiaTheme="minorEastAsia" w:cstheme="minorEastAsia"/>
                <w:b w:val="0"/>
                <w:bCs w:val="0"/>
                <w:kern w:val="0"/>
                <w:sz w:val="18"/>
                <w:szCs w:val="18"/>
                <w:vertAlign w:val="baseline"/>
                <w:lang w:val="en-US" w:eastAsia="zh-CN" w:bidi="ar"/>
              </w:rPr>
              <w:t>以上材料、设备安装完毕后对</w:t>
            </w:r>
            <w:r>
              <w:rPr>
                <w:rFonts w:hint="eastAsia" w:asciiTheme="minorEastAsia" w:hAnsiTheme="minorEastAsia" w:eastAsiaTheme="minorEastAsia" w:cstheme="minorEastAsia"/>
                <w:kern w:val="0"/>
                <w:sz w:val="18"/>
                <w:szCs w:val="18"/>
                <w:lang w:val="en-US" w:eastAsia="zh-CN" w:bidi="ar"/>
              </w:rPr>
              <w:t>2号离心式冷水机组进行调试；</w:t>
            </w:r>
          </w:p>
          <w:p>
            <w:pPr>
              <w:keepNext w:val="0"/>
              <w:keepLines w:val="0"/>
              <w:pageBreakBefore w:val="0"/>
              <w:widowControl/>
              <w:numPr>
                <w:ilvl w:val="0"/>
                <w:numId w:val="3"/>
              </w:numPr>
              <w:suppressLineNumbers w:val="0"/>
              <w:kinsoku/>
              <w:wordWrap/>
              <w:overflowPunct/>
              <w:topLinePunct w:val="0"/>
              <w:autoSpaceDE/>
              <w:autoSpaceDN/>
              <w:bidi w:val="0"/>
              <w:adjustRightInd/>
              <w:snapToGrid w:val="0"/>
              <w:spacing w:line="360" w:lineRule="auto"/>
              <w:jc w:val="both"/>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eastAsiaTheme="minorEastAsia" w:cstheme="minorEastAsia"/>
                <w:kern w:val="0"/>
                <w:sz w:val="18"/>
                <w:szCs w:val="18"/>
                <w:lang w:val="en-US" w:eastAsia="zh-CN" w:bidi="ar"/>
              </w:rPr>
              <w:t>对2号离心式冷水机组制冷剂管路进行查漏、检修。</w:t>
            </w:r>
          </w:p>
        </w:tc>
        <w:tc>
          <w:tcPr>
            <w:tcW w:w="52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eastAsiaTheme="minorEastAsia" w:cstheme="minorEastAsia"/>
                <w:b w:val="0"/>
                <w:bCs w:val="0"/>
                <w:kern w:val="0"/>
                <w:sz w:val="18"/>
                <w:szCs w:val="18"/>
                <w:vertAlign w:val="baseline"/>
                <w:lang w:val="en-US" w:eastAsia="zh-CN" w:bidi="ar"/>
              </w:rPr>
              <w:t>项</w:t>
            </w:r>
          </w:p>
        </w:tc>
        <w:tc>
          <w:tcPr>
            <w:tcW w:w="1079"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eastAsiaTheme="minorEastAsia" w:cstheme="minorEastAsia"/>
                <w:b w:val="0"/>
                <w:bCs w:val="0"/>
                <w:kern w:val="0"/>
                <w:sz w:val="18"/>
                <w:szCs w:val="18"/>
                <w:vertAlign w:val="baseline"/>
                <w:lang w:val="en-US" w:eastAsia="zh-CN" w:bidi="ar"/>
              </w:rPr>
              <w:t>1</w:t>
            </w:r>
          </w:p>
        </w:tc>
        <w:tc>
          <w:tcPr>
            <w:tcW w:w="989"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eastAsiaTheme="minorEastAsia" w:cstheme="minorEastAsia"/>
                <w:b w:val="0"/>
                <w:bCs w:val="0"/>
                <w:kern w:val="0"/>
                <w:sz w:val="18"/>
                <w:szCs w:val="18"/>
                <w:vertAlign w:val="baseline"/>
                <w:lang w:val="en-US" w:eastAsia="zh-CN" w:bidi="ar"/>
              </w:rPr>
              <w:t>/</w:t>
            </w:r>
          </w:p>
        </w:tc>
        <w:tc>
          <w:tcPr>
            <w:tcW w:w="989"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eastAsiaTheme="minorEastAsia" w:cstheme="minorEastAsia"/>
                <w:b w:val="0"/>
                <w:bCs w:val="0"/>
                <w:kern w:val="0"/>
                <w:sz w:val="18"/>
                <w:szCs w:val="18"/>
                <w:vertAlign w:val="baseli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91" w:type="dxa"/>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240" w:lineRule="auto"/>
              <w:ind w:left="425" w:leftChars="0" w:hanging="425" w:firstLineChars="0"/>
              <w:jc w:val="center"/>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p>
        </w:tc>
        <w:tc>
          <w:tcPr>
            <w:tcW w:w="2208"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eastAsiaTheme="minorEastAsia" w:cstheme="minorEastAsia"/>
                <w:b w:val="0"/>
                <w:bCs w:val="0"/>
                <w:kern w:val="0"/>
                <w:sz w:val="18"/>
                <w:szCs w:val="18"/>
                <w:vertAlign w:val="baseline"/>
                <w:lang w:val="en-US" w:eastAsia="zh-CN" w:bidi="ar"/>
              </w:rPr>
              <w:t>合计</w:t>
            </w:r>
          </w:p>
        </w:tc>
        <w:tc>
          <w:tcPr>
            <w:tcW w:w="2037"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p>
        </w:tc>
        <w:tc>
          <w:tcPr>
            <w:tcW w:w="52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p>
        </w:tc>
        <w:tc>
          <w:tcPr>
            <w:tcW w:w="1079"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p>
        </w:tc>
        <w:tc>
          <w:tcPr>
            <w:tcW w:w="989"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val="0"/>
                <w:bCs w:val="0"/>
                <w:kern w:val="0"/>
                <w:sz w:val="18"/>
                <w:szCs w:val="18"/>
                <w:vertAlign w:val="baseline"/>
                <w:lang w:val="en-US" w:eastAsia="zh-CN" w:bidi="ar"/>
              </w:rPr>
            </w:pPr>
          </w:p>
        </w:tc>
        <w:tc>
          <w:tcPr>
            <w:tcW w:w="989"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center"/>
              <w:textAlignment w:val="auto"/>
              <w:rPr>
                <w:rFonts w:hint="default" w:asciiTheme="minorEastAsia" w:hAnsiTheme="minorEastAsia" w:eastAsiaTheme="minorEastAsia" w:cstheme="minorEastAsia"/>
                <w:b w:val="0"/>
                <w:bCs w:val="0"/>
                <w:kern w:val="0"/>
                <w:sz w:val="18"/>
                <w:szCs w:val="18"/>
                <w:vertAlign w:val="baseline"/>
                <w:lang w:val="en-US" w:eastAsia="zh-CN" w:bidi="ar"/>
              </w:rPr>
            </w:pPr>
            <w:r>
              <w:rPr>
                <w:rFonts w:hint="eastAsia" w:asciiTheme="minorEastAsia" w:hAnsiTheme="minorEastAsia" w:cstheme="minorEastAsia"/>
                <w:b w:val="0"/>
                <w:bCs w:val="0"/>
                <w:kern w:val="0"/>
                <w:sz w:val="18"/>
                <w:szCs w:val="18"/>
                <w:vertAlign w:val="baseline"/>
                <w:lang w:val="en-US" w:eastAsia="zh-CN" w:bidi="ar"/>
              </w:rPr>
              <w:t>37200</w:t>
            </w:r>
          </w:p>
        </w:tc>
      </w:tr>
    </w:tbl>
    <w:p>
      <w:pPr>
        <w:spacing w:line="360" w:lineRule="auto"/>
        <w:rPr>
          <w:rFonts w:ascii="宋体" w:hAnsi="宋体" w:cs="Calibri"/>
          <w:sz w:val="24"/>
          <w:szCs w:val="24"/>
        </w:rPr>
      </w:pPr>
      <w:r>
        <w:rPr>
          <w:rFonts w:hint="eastAsia" w:hAnsi="宋体"/>
          <w:b/>
          <w:color w:val="000000"/>
          <w:sz w:val="28"/>
          <w:szCs w:val="28"/>
          <w:lang w:val="en-US" w:eastAsia="zh-CN"/>
        </w:rPr>
        <w:t>三</w:t>
      </w:r>
      <w:r>
        <w:rPr>
          <w:rFonts w:hint="eastAsia" w:hAnsi="宋体"/>
          <w:b/>
          <w:color w:val="000000"/>
          <w:sz w:val="28"/>
          <w:szCs w:val="28"/>
        </w:rPr>
        <w:t>、更换冷冻油标准及内容要求：</w:t>
      </w:r>
    </w:p>
    <w:p>
      <w:pPr>
        <w:pStyle w:val="3"/>
        <w:spacing w:line="360" w:lineRule="auto"/>
        <w:rPr>
          <w:rFonts w:hAnsi="宋体"/>
          <w:color w:val="000000"/>
          <w:sz w:val="28"/>
          <w:szCs w:val="28"/>
        </w:rPr>
      </w:pPr>
      <w:r>
        <w:rPr>
          <w:rFonts w:hint="eastAsia" w:hAnsi="宋体"/>
          <w:color w:val="000000"/>
          <w:sz w:val="28"/>
          <w:szCs w:val="28"/>
        </w:rPr>
        <w:t>1、严格执行本</w:t>
      </w:r>
      <w:r>
        <w:rPr>
          <w:rFonts w:hint="eastAsia" w:hAnsi="宋体"/>
          <w:color w:val="000000"/>
          <w:sz w:val="28"/>
          <w:szCs w:val="28"/>
          <w:lang w:val="en-US" w:eastAsia="zh-CN"/>
        </w:rPr>
        <w:t>离心</w:t>
      </w:r>
      <w:r>
        <w:rPr>
          <w:rFonts w:hint="eastAsia" w:hAnsi="宋体"/>
          <w:color w:val="000000"/>
          <w:sz w:val="28"/>
          <w:szCs w:val="28"/>
        </w:rPr>
        <w:t>机标准的需求，进行标准的专用正品冷冻油更换。</w:t>
      </w:r>
    </w:p>
    <w:p>
      <w:pPr>
        <w:pStyle w:val="3"/>
        <w:spacing w:line="360" w:lineRule="auto"/>
        <w:rPr>
          <w:rFonts w:hAnsi="宋体"/>
          <w:color w:val="000000"/>
          <w:sz w:val="28"/>
          <w:szCs w:val="28"/>
        </w:rPr>
      </w:pPr>
      <w:r>
        <w:rPr>
          <w:rFonts w:hint="eastAsia" w:hAnsi="宋体"/>
          <w:color w:val="000000"/>
          <w:sz w:val="28"/>
          <w:szCs w:val="28"/>
        </w:rPr>
        <w:t>2、专用冷冻油进场后经院方及专业人员检查正品后方可进行。</w:t>
      </w:r>
    </w:p>
    <w:p>
      <w:pPr>
        <w:pStyle w:val="3"/>
        <w:spacing w:line="360" w:lineRule="auto"/>
        <w:rPr>
          <w:rFonts w:hint="eastAsia"/>
          <w:bCs/>
          <w:sz w:val="32"/>
          <w:szCs w:val="32"/>
        </w:rPr>
      </w:pPr>
      <w:r>
        <w:rPr>
          <w:rFonts w:hint="eastAsia" w:hAnsi="宋体"/>
          <w:color w:val="000000"/>
          <w:sz w:val="28"/>
          <w:szCs w:val="28"/>
        </w:rPr>
        <w:t>3、冷冻油更换时需在院方及专业人员监督下完成。</w:t>
      </w:r>
    </w:p>
    <w:p>
      <w:pPr>
        <w:pStyle w:val="2"/>
        <w:jc w:val="center"/>
        <w:rPr>
          <w:bCs/>
          <w:sz w:val="32"/>
          <w:szCs w:val="32"/>
        </w:rPr>
      </w:pPr>
      <w:r>
        <w:rPr>
          <w:rFonts w:hint="eastAsia"/>
          <w:bCs/>
          <w:sz w:val="32"/>
          <w:szCs w:val="32"/>
        </w:rPr>
        <w:t>投 标 函</w:t>
      </w:r>
    </w:p>
    <w:p>
      <w:pPr>
        <w:spacing w:line="360" w:lineRule="auto"/>
        <w:rPr>
          <w:rFonts w:asciiTheme="minorEastAsia" w:hAnsiTheme="minorEastAsia"/>
          <w:color w:val="000000"/>
          <w:sz w:val="28"/>
          <w:szCs w:val="28"/>
        </w:rPr>
      </w:pPr>
      <w:r>
        <w:rPr>
          <w:rFonts w:hint="eastAsia" w:asciiTheme="minorEastAsia" w:hAnsiTheme="minorEastAsia"/>
          <w:color w:val="000000"/>
          <w:sz w:val="28"/>
          <w:szCs w:val="28"/>
        </w:rPr>
        <w:t>眉山市彭山区</w:t>
      </w:r>
      <w:r>
        <w:rPr>
          <w:rFonts w:hint="eastAsia" w:asciiTheme="minorEastAsia" w:hAnsiTheme="minorEastAsia"/>
          <w:color w:val="000000"/>
          <w:sz w:val="28"/>
          <w:szCs w:val="28"/>
          <w:lang w:val="en-US" w:eastAsia="zh-CN"/>
        </w:rPr>
        <w:t>中医</w:t>
      </w:r>
      <w:r>
        <w:rPr>
          <w:rFonts w:hint="eastAsia" w:asciiTheme="minorEastAsia" w:hAnsiTheme="minorEastAsia"/>
          <w:color w:val="000000"/>
          <w:sz w:val="28"/>
          <w:szCs w:val="28"/>
        </w:rPr>
        <w:t>医院：</w:t>
      </w:r>
    </w:p>
    <w:p>
      <w:pPr>
        <w:spacing w:line="360" w:lineRule="auto"/>
        <w:ind w:firstLine="560" w:firstLineChars="200"/>
        <w:rPr>
          <w:rFonts w:asciiTheme="minorEastAsia" w:hAnsiTheme="minorEastAsia"/>
          <w:color w:val="000000"/>
          <w:sz w:val="28"/>
          <w:szCs w:val="28"/>
        </w:rPr>
      </w:pPr>
      <w:r>
        <w:rPr>
          <w:rFonts w:asciiTheme="minorEastAsia" w:hAnsiTheme="minorEastAsia"/>
          <w:color w:val="000000"/>
          <w:sz w:val="28"/>
          <w:szCs w:val="28"/>
        </w:rPr>
        <w:t>我方全面研究了</w:t>
      </w:r>
      <w:r>
        <w:rPr>
          <w:rFonts w:hint="eastAsia" w:asciiTheme="minorEastAsia" w:hAnsiTheme="minorEastAsia"/>
          <w:color w:val="000000"/>
          <w:sz w:val="28"/>
          <w:szCs w:val="28"/>
        </w:rPr>
        <w:t>“</w:t>
      </w:r>
      <w:r>
        <w:rPr>
          <w:rFonts w:hint="eastAsia" w:asciiTheme="minorEastAsia" w:hAnsiTheme="minorEastAsia"/>
          <w:color w:val="000000"/>
          <w:sz w:val="28"/>
          <w:szCs w:val="28"/>
          <w:u w:val="single"/>
        </w:rPr>
        <w:t xml:space="preserve">       </w:t>
      </w:r>
      <w:r>
        <w:rPr>
          <w:rFonts w:hint="eastAsia" w:asciiTheme="minorEastAsia" w:hAnsiTheme="minorEastAsia"/>
          <w:color w:val="000000"/>
          <w:sz w:val="28"/>
          <w:szCs w:val="28"/>
        </w:rPr>
        <w:t>”</w:t>
      </w:r>
      <w:r>
        <w:rPr>
          <w:rFonts w:asciiTheme="minorEastAsia" w:hAnsiTheme="minorEastAsia"/>
          <w:color w:val="000000"/>
          <w:sz w:val="28"/>
          <w:szCs w:val="28"/>
        </w:rPr>
        <w:t>项目谈判文件(项目编号:</w:t>
      </w:r>
      <w:r>
        <w:rPr>
          <w:rFonts w:hint="eastAsia" w:asciiTheme="minorEastAsia" w:hAnsiTheme="minorEastAsia"/>
          <w:color w:val="000000"/>
          <w:sz w:val="28"/>
          <w:szCs w:val="28"/>
          <w:u w:val="single"/>
        </w:rPr>
        <w:t xml:space="preserve">      </w:t>
      </w:r>
      <w:r>
        <w:rPr>
          <w:rFonts w:asciiTheme="minorEastAsia" w:hAnsiTheme="minorEastAsia"/>
          <w:color w:val="000000"/>
          <w:sz w:val="28"/>
          <w:szCs w:val="28"/>
        </w:rPr>
        <w:t>)，决定参加贵单位组织的本项目谈判。我方授权</w:t>
      </w:r>
      <w:r>
        <w:rPr>
          <w:rFonts w:hint="eastAsia" w:asciiTheme="minorEastAsia" w:hAnsiTheme="minorEastAsia"/>
          <w:color w:val="000000"/>
          <w:sz w:val="28"/>
          <w:szCs w:val="28"/>
          <w:u w:val="single"/>
        </w:rPr>
        <w:t xml:space="preserve">       </w:t>
      </w:r>
      <w:r>
        <w:rPr>
          <w:rFonts w:asciiTheme="minorEastAsia" w:hAnsiTheme="minorEastAsia"/>
          <w:color w:val="000000"/>
          <w:sz w:val="28"/>
          <w:szCs w:val="28"/>
        </w:rPr>
        <w:t>(姓名、职务)</w:t>
      </w:r>
      <w:bookmarkStart w:id="0" w:name="_GoBack"/>
      <w:bookmarkEnd w:id="0"/>
      <w:r>
        <w:rPr>
          <w:rFonts w:asciiTheme="minorEastAsia" w:hAnsiTheme="minorEastAsia"/>
          <w:color w:val="000000"/>
          <w:sz w:val="28"/>
          <w:szCs w:val="28"/>
        </w:rPr>
        <w:t>代表我</w:t>
      </w:r>
      <w:r>
        <w:rPr>
          <w:rFonts w:hint="eastAsia" w:asciiTheme="minorEastAsia" w:hAnsiTheme="minorEastAsia"/>
          <w:color w:val="000000"/>
          <w:sz w:val="28"/>
          <w:szCs w:val="28"/>
        </w:rPr>
        <w:t>方</w:t>
      </w:r>
      <w:r>
        <w:rPr>
          <w:rFonts w:asciiTheme="minorEastAsia" w:hAnsiTheme="minorEastAsia"/>
          <w:color w:val="000000"/>
          <w:sz w:val="28"/>
          <w:szCs w:val="28"/>
          <w:u w:val="single"/>
        </w:rPr>
        <w:t xml:space="preserve"> </w:t>
      </w:r>
      <w:r>
        <w:rPr>
          <w:rFonts w:hint="eastAsia" w:asciiTheme="minorEastAsia" w:hAnsiTheme="minorEastAsia"/>
          <w:color w:val="000000"/>
          <w:sz w:val="28"/>
          <w:szCs w:val="28"/>
          <w:u w:val="single"/>
        </w:rPr>
        <w:t xml:space="preserve">          </w:t>
      </w:r>
      <w:r>
        <w:rPr>
          <w:rFonts w:asciiTheme="minorEastAsia" w:hAnsiTheme="minorEastAsia"/>
          <w:color w:val="000000"/>
          <w:sz w:val="28"/>
          <w:szCs w:val="28"/>
        </w:rPr>
        <w:t>(供应商名称)全权处理本</w:t>
      </w:r>
      <w:r>
        <w:rPr>
          <w:rFonts w:hint="eastAsia" w:asciiTheme="minorEastAsia" w:hAnsiTheme="minorEastAsia"/>
          <w:color w:val="000000"/>
          <w:sz w:val="28"/>
          <w:szCs w:val="28"/>
        </w:rPr>
        <w:t>项目</w:t>
      </w:r>
      <w:r>
        <w:rPr>
          <w:rFonts w:asciiTheme="minorEastAsia" w:hAnsiTheme="minorEastAsia"/>
          <w:color w:val="000000"/>
          <w:sz w:val="28"/>
          <w:szCs w:val="28"/>
        </w:rPr>
        <w:t>谈判的有关事宜。</w:t>
      </w:r>
    </w:p>
    <w:p>
      <w:pPr>
        <w:spacing w:line="360" w:lineRule="auto"/>
        <w:ind w:firstLine="560" w:firstLineChars="200"/>
        <w:rPr>
          <w:rFonts w:asciiTheme="minorEastAsia" w:hAnsiTheme="minorEastAsia"/>
          <w:color w:val="000000"/>
          <w:sz w:val="28"/>
          <w:szCs w:val="28"/>
        </w:rPr>
      </w:pPr>
      <w:r>
        <w:rPr>
          <w:rFonts w:asciiTheme="minorEastAsia" w:hAnsiTheme="minorEastAsia"/>
          <w:color w:val="000000"/>
          <w:sz w:val="28"/>
          <w:szCs w:val="28"/>
        </w:rPr>
        <w:t>1、我方自愿按照谈判文件规定的各项要求向采购人提供所需货物、服务、工程，总报价为:人民币</w:t>
      </w:r>
      <w:r>
        <w:rPr>
          <w:rFonts w:hint="eastAsia" w:asciiTheme="minorEastAsia" w:hAnsiTheme="minorEastAsia"/>
          <w:color w:val="000000"/>
          <w:sz w:val="28"/>
          <w:szCs w:val="28"/>
          <w:u w:val="single"/>
        </w:rPr>
        <w:t xml:space="preserve">           </w:t>
      </w:r>
      <w:r>
        <w:rPr>
          <w:rFonts w:asciiTheme="minorEastAsia" w:hAnsiTheme="minorEastAsia"/>
          <w:color w:val="000000"/>
          <w:sz w:val="28"/>
          <w:szCs w:val="28"/>
        </w:rPr>
        <w:t>元(大写:</w:t>
      </w:r>
      <w:r>
        <w:rPr>
          <w:rFonts w:hint="eastAsia" w:asciiTheme="minorEastAsia" w:hAnsiTheme="minorEastAsia"/>
          <w:color w:val="000000"/>
          <w:sz w:val="28"/>
          <w:szCs w:val="28"/>
          <w:u w:val="single"/>
        </w:rPr>
        <w:t xml:space="preserve">           </w:t>
      </w:r>
      <w:r>
        <w:rPr>
          <w:rFonts w:hint="eastAsia" w:asciiTheme="minorEastAsia" w:hAnsiTheme="minorEastAsia"/>
          <w:color w:val="000000"/>
          <w:sz w:val="28"/>
          <w:szCs w:val="28"/>
        </w:rPr>
        <w:t>)</w:t>
      </w:r>
    </w:p>
    <w:p>
      <w:pPr>
        <w:spacing w:line="360" w:lineRule="auto"/>
        <w:ind w:firstLine="560" w:firstLineChars="200"/>
        <w:rPr>
          <w:rFonts w:asciiTheme="minorEastAsia" w:hAnsiTheme="minorEastAsia"/>
          <w:color w:val="000000"/>
          <w:sz w:val="28"/>
          <w:szCs w:val="28"/>
        </w:rPr>
      </w:pPr>
      <w:r>
        <w:rPr>
          <w:rFonts w:asciiTheme="minorEastAsia" w:hAnsiTheme="minorEastAsia"/>
          <w:color w:val="000000"/>
          <w:sz w:val="28"/>
          <w:szCs w:val="28"/>
        </w:rPr>
        <w:t>2、</w:t>
      </w:r>
      <w:r>
        <w:rPr>
          <w:rFonts w:hint="eastAsia" w:asciiTheme="minorEastAsia" w:hAnsiTheme="minorEastAsia"/>
          <w:color w:val="000000"/>
          <w:sz w:val="28"/>
          <w:szCs w:val="28"/>
        </w:rPr>
        <w:t>一</w:t>
      </w:r>
      <w:r>
        <w:rPr>
          <w:rFonts w:asciiTheme="minorEastAsia" w:hAnsiTheme="minorEastAsia"/>
          <w:color w:val="000000"/>
          <w:sz w:val="28"/>
          <w:szCs w:val="28"/>
        </w:rPr>
        <w:t>旦我方成交，我方将严格履行合同规定的责任和义务，保证按采购文件要求完成项目的实施并交付采购人验收。</w:t>
      </w:r>
    </w:p>
    <w:p>
      <w:pPr>
        <w:spacing w:line="360" w:lineRule="auto"/>
        <w:ind w:firstLine="560" w:firstLineChars="200"/>
        <w:rPr>
          <w:rFonts w:asciiTheme="minorEastAsia" w:hAnsiTheme="minorEastAsia"/>
          <w:color w:val="000000"/>
          <w:sz w:val="28"/>
          <w:szCs w:val="28"/>
        </w:rPr>
      </w:pPr>
      <w:r>
        <w:rPr>
          <w:rFonts w:asciiTheme="minorEastAsia" w:hAnsiTheme="minorEastAsia"/>
          <w:color w:val="000000"/>
          <w:sz w:val="28"/>
          <w:szCs w:val="28"/>
        </w:rPr>
        <w:t>3、我方为本项目提交的响应文件</w:t>
      </w:r>
      <w:r>
        <w:rPr>
          <w:rFonts w:hint="eastAsia" w:asciiTheme="minorEastAsia" w:hAnsiTheme="minorEastAsia"/>
          <w:color w:val="000000"/>
          <w:sz w:val="28"/>
          <w:szCs w:val="28"/>
        </w:rPr>
        <w:t>2</w:t>
      </w:r>
      <w:r>
        <w:rPr>
          <w:rFonts w:asciiTheme="minorEastAsia" w:hAnsiTheme="minorEastAsia"/>
          <w:color w:val="000000"/>
          <w:sz w:val="28"/>
          <w:szCs w:val="28"/>
        </w:rPr>
        <w:t>份</w:t>
      </w:r>
      <w:r>
        <w:rPr>
          <w:rFonts w:hint="eastAsia" w:asciiTheme="minorEastAsia" w:hAnsiTheme="minorEastAsia"/>
          <w:color w:val="000000"/>
          <w:sz w:val="28"/>
          <w:szCs w:val="28"/>
        </w:rPr>
        <w:t>（一正一副）。</w:t>
      </w:r>
    </w:p>
    <w:p>
      <w:pPr>
        <w:spacing w:line="360" w:lineRule="auto"/>
        <w:ind w:firstLine="560" w:firstLineChars="200"/>
        <w:rPr>
          <w:rFonts w:asciiTheme="minorEastAsia" w:hAnsiTheme="minorEastAsia"/>
          <w:color w:val="000000"/>
          <w:sz w:val="28"/>
          <w:szCs w:val="28"/>
        </w:rPr>
      </w:pPr>
      <w:r>
        <w:rPr>
          <w:rFonts w:hint="eastAsia" w:asciiTheme="minorEastAsia" w:hAnsiTheme="minorEastAsia"/>
          <w:color w:val="000000"/>
          <w:sz w:val="28"/>
          <w:szCs w:val="28"/>
        </w:rPr>
        <w:t>4</w:t>
      </w:r>
      <w:r>
        <w:rPr>
          <w:rFonts w:asciiTheme="minorEastAsia" w:hAnsiTheme="minorEastAsia"/>
          <w:color w:val="000000"/>
          <w:sz w:val="28"/>
          <w:szCs w:val="28"/>
        </w:rPr>
        <w:t>、我方愿意提供贵单位可能另外要求的，与谈判有关的文件资料，并保证我方已提供和将要提供的文件资料是真实、准确的。</w:t>
      </w:r>
    </w:p>
    <w:p>
      <w:pPr>
        <w:spacing w:line="360" w:lineRule="auto"/>
        <w:ind w:firstLine="560" w:firstLineChars="200"/>
        <w:rPr>
          <w:rFonts w:asciiTheme="minorEastAsia" w:hAnsiTheme="minorEastAsia"/>
          <w:color w:val="000000"/>
          <w:sz w:val="28"/>
          <w:szCs w:val="28"/>
        </w:rPr>
      </w:pPr>
      <w:r>
        <w:rPr>
          <w:rFonts w:asciiTheme="minorEastAsia" w:hAnsiTheme="minorEastAsia"/>
          <w:color w:val="000000"/>
          <w:sz w:val="28"/>
          <w:szCs w:val="28"/>
        </w:rPr>
        <w:t>6、我方如成交，承诺将按照谈判文件规定的付款方式、履约时间、地点、履约保证金额等内容以及商务条款严格</w:t>
      </w:r>
      <w:r>
        <w:rPr>
          <w:rFonts w:hint="eastAsia" w:asciiTheme="minorEastAsia" w:hAnsiTheme="minorEastAsia"/>
          <w:color w:val="000000"/>
          <w:sz w:val="28"/>
          <w:szCs w:val="28"/>
        </w:rPr>
        <w:t>履约</w:t>
      </w:r>
      <w:r>
        <w:rPr>
          <w:rFonts w:asciiTheme="minorEastAsia" w:hAnsiTheme="minorEastAsia"/>
          <w:color w:val="000000"/>
          <w:sz w:val="28"/>
          <w:szCs w:val="28"/>
        </w:rPr>
        <w:t>，如不按谈判文件要求履约，自愿承担全部责任。</w:t>
      </w:r>
    </w:p>
    <w:p>
      <w:pPr>
        <w:spacing w:line="360" w:lineRule="auto"/>
        <w:ind w:firstLine="560" w:firstLineChars="200"/>
        <w:rPr>
          <w:rFonts w:asciiTheme="minorEastAsia" w:hAnsiTheme="minorEastAsia"/>
          <w:color w:val="000000"/>
          <w:sz w:val="28"/>
          <w:szCs w:val="28"/>
        </w:rPr>
      </w:pPr>
      <w:r>
        <w:rPr>
          <w:rFonts w:asciiTheme="minorEastAsia" w:hAnsiTheme="minorEastAsia"/>
          <w:color w:val="000000"/>
          <w:sz w:val="28"/>
          <w:szCs w:val="28"/>
        </w:rPr>
        <w:t>7.我方如用</w:t>
      </w:r>
      <w:r>
        <w:rPr>
          <w:rFonts w:hint="eastAsia" w:asciiTheme="minorEastAsia" w:hAnsiTheme="minorEastAsia"/>
          <w:color w:val="000000"/>
          <w:sz w:val="28"/>
          <w:szCs w:val="28"/>
        </w:rPr>
        <w:t>虚假</w:t>
      </w:r>
      <w:r>
        <w:rPr>
          <w:rFonts w:asciiTheme="minorEastAsia" w:hAnsiTheme="minorEastAsia"/>
          <w:color w:val="000000"/>
          <w:sz w:val="28"/>
          <w:szCs w:val="28"/>
        </w:rPr>
        <w:t>材科或恶意方式提出质疑，将承担相应的法律责任。如有上述行为，我方将无条件承担贵单位相关的调查论证费用。</w:t>
      </w:r>
    </w:p>
    <w:p>
      <w:pPr>
        <w:pStyle w:val="2"/>
        <w:ind w:firstLine="480"/>
        <w:jc w:val="left"/>
        <w:rPr>
          <w:b w:val="0"/>
          <w:sz w:val="24"/>
        </w:rPr>
      </w:pPr>
    </w:p>
    <w:p>
      <w:pPr>
        <w:pStyle w:val="2"/>
        <w:tabs>
          <w:tab w:val="left" w:pos="9360"/>
        </w:tabs>
        <w:spacing w:line="500" w:lineRule="exact"/>
        <w:ind w:right="-300" w:rightChars="-143" w:firstLine="2880" w:firstLineChars="1200"/>
        <w:jc w:val="both"/>
        <w:rPr>
          <w:b w:val="0"/>
          <w:sz w:val="24"/>
          <w:u w:val="single"/>
        </w:rPr>
      </w:pPr>
      <w:r>
        <w:rPr>
          <w:rFonts w:hint="eastAsia"/>
          <w:b w:val="0"/>
          <w:sz w:val="24"/>
        </w:rPr>
        <w:t>投 标 人：</w:t>
      </w:r>
      <w:r>
        <w:rPr>
          <w:rFonts w:hint="eastAsia"/>
          <w:b w:val="0"/>
          <w:sz w:val="24"/>
          <w:u w:val="single"/>
        </w:rPr>
        <w:t xml:space="preserve">                            </w:t>
      </w:r>
      <w:r>
        <w:rPr>
          <w:rFonts w:hint="eastAsia"/>
          <w:b w:val="0"/>
          <w:sz w:val="24"/>
        </w:rPr>
        <w:t>（盖章）</w:t>
      </w:r>
    </w:p>
    <w:p>
      <w:pPr>
        <w:pStyle w:val="2"/>
        <w:spacing w:line="500" w:lineRule="exact"/>
        <w:ind w:firstLine="2860" w:firstLineChars="1100"/>
        <w:jc w:val="both"/>
        <w:rPr>
          <w:b w:val="0"/>
          <w:sz w:val="24"/>
          <w:u w:val="single"/>
        </w:rPr>
      </w:pPr>
      <w:r>
        <w:rPr>
          <w:rFonts w:hint="eastAsia"/>
          <w:b w:val="0"/>
          <w:spacing w:val="10"/>
          <w:sz w:val="24"/>
        </w:rPr>
        <w:t>单位地址</w:t>
      </w:r>
      <w:r>
        <w:rPr>
          <w:rFonts w:hint="eastAsia"/>
          <w:b w:val="0"/>
          <w:sz w:val="24"/>
        </w:rPr>
        <w:t>：</w:t>
      </w:r>
      <w:r>
        <w:rPr>
          <w:rFonts w:hint="eastAsia"/>
          <w:b w:val="0"/>
          <w:sz w:val="24"/>
          <w:u w:val="single"/>
        </w:rPr>
        <w:t xml:space="preserve">                           </w:t>
      </w:r>
    </w:p>
    <w:p>
      <w:pPr>
        <w:pStyle w:val="2"/>
        <w:spacing w:line="500" w:lineRule="exact"/>
        <w:ind w:right="240" w:firstLine="2700" w:firstLineChars="1125"/>
        <w:jc w:val="both"/>
        <w:rPr>
          <w:b w:val="0"/>
          <w:sz w:val="24"/>
          <w:u w:val="single"/>
        </w:rPr>
      </w:pPr>
      <w:r>
        <w:rPr>
          <w:rFonts w:hint="eastAsia"/>
          <w:b w:val="0"/>
          <w:sz w:val="24"/>
        </w:rPr>
        <w:t>法定代表人或委托代理人：</w:t>
      </w:r>
      <w:r>
        <w:rPr>
          <w:rFonts w:hint="eastAsia"/>
          <w:b w:val="0"/>
          <w:sz w:val="24"/>
          <w:u w:val="single"/>
        </w:rPr>
        <w:t xml:space="preserve">         </w:t>
      </w:r>
      <w:r>
        <w:rPr>
          <w:rFonts w:hint="eastAsia"/>
          <w:b w:val="0"/>
          <w:sz w:val="24"/>
        </w:rPr>
        <w:t>（签字或盖章）</w:t>
      </w:r>
    </w:p>
    <w:p>
      <w:pPr>
        <w:pStyle w:val="2"/>
        <w:spacing w:line="500" w:lineRule="exact"/>
        <w:ind w:firstLine="2700" w:firstLineChars="1125"/>
        <w:jc w:val="both"/>
        <w:rPr>
          <w:b w:val="0"/>
          <w:sz w:val="24"/>
          <w:u w:val="single"/>
        </w:rPr>
      </w:pPr>
      <w:r>
        <w:rPr>
          <w:rFonts w:hint="eastAsia"/>
          <w:b w:val="0"/>
          <w:sz w:val="24"/>
        </w:rPr>
        <w:t>邮 政 编 码：</w:t>
      </w:r>
      <w:r>
        <w:rPr>
          <w:rFonts w:hint="eastAsia"/>
          <w:b w:val="0"/>
          <w:sz w:val="24"/>
          <w:u w:val="single"/>
        </w:rPr>
        <w:t xml:space="preserve">           </w:t>
      </w:r>
    </w:p>
    <w:p>
      <w:pPr>
        <w:pStyle w:val="2"/>
        <w:spacing w:line="500" w:lineRule="exact"/>
        <w:ind w:firstLine="2700" w:firstLineChars="1125"/>
        <w:jc w:val="both"/>
        <w:rPr>
          <w:b w:val="0"/>
          <w:sz w:val="24"/>
          <w:u w:val="single"/>
        </w:rPr>
      </w:pPr>
      <w:r>
        <w:rPr>
          <w:rFonts w:hint="eastAsia"/>
          <w:b w:val="0"/>
          <w:sz w:val="24"/>
        </w:rPr>
        <w:t>电话：</w:t>
      </w:r>
      <w:r>
        <w:rPr>
          <w:rFonts w:hint="eastAsia"/>
          <w:b w:val="0"/>
          <w:sz w:val="24"/>
          <w:u w:val="single"/>
        </w:rPr>
        <w:t xml:space="preserve">                </w:t>
      </w:r>
      <w:r>
        <w:rPr>
          <w:rFonts w:hint="eastAsia"/>
          <w:b w:val="0"/>
          <w:sz w:val="24"/>
        </w:rPr>
        <w:t>传真：</w:t>
      </w:r>
      <w:r>
        <w:rPr>
          <w:rFonts w:hint="eastAsia"/>
          <w:b w:val="0"/>
          <w:sz w:val="24"/>
          <w:u w:val="single"/>
        </w:rPr>
        <w:t xml:space="preserve">                </w:t>
      </w:r>
    </w:p>
    <w:p>
      <w:pPr>
        <w:pStyle w:val="2"/>
        <w:spacing w:line="500" w:lineRule="exact"/>
        <w:ind w:right="240" w:firstLine="2700" w:firstLineChars="1125"/>
        <w:jc w:val="center"/>
        <w:rPr>
          <w:rFonts w:hint="eastAsia" w:ascii="Calibri" w:hAnsi="Calibri" w:eastAsia="宋体" w:cs="Times New Roman"/>
          <w:b/>
          <w:sz w:val="28"/>
          <w:szCs w:val="28"/>
        </w:rPr>
      </w:pPr>
      <w:r>
        <w:rPr>
          <w:rFonts w:hint="eastAsia"/>
          <w:b w:val="0"/>
          <w:sz w:val="24"/>
        </w:rPr>
        <w:t>日       期：</w:t>
      </w:r>
      <w:r>
        <w:rPr>
          <w:rFonts w:hint="eastAsia"/>
          <w:b w:val="0"/>
          <w:sz w:val="24"/>
          <w:u w:val="single"/>
        </w:rPr>
        <w:t xml:space="preserve">         </w:t>
      </w:r>
      <w:r>
        <w:rPr>
          <w:rFonts w:hint="eastAsia"/>
          <w:b w:val="0"/>
          <w:sz w:val="24"/>
        </w:rPr>
        <w:t>年</w:t>
      </w:r>
      <w:r>
        <w:rPr>
          <w:rFonts w:hint="eastAsia"/>
          <w:b w:val="0"/>
          <w:sz w:val="24"/>
          <w:u w:val="single"/>
        </w:rPr>
        <w:t xml:space="preserve">        </w:t>
      </w:r>
      <w:r>
        <w:rPr>
          <w:rFonts w:hint="eastAsia"/>
          <w:b w:val="0"/>
          <w:sz w:val="24"/>
        </w:rPr>
        <w:t>月</w:t>
      </w:r>
      <w:r>
        <w:rPr>
          <w:rFonts w:hint="eastAsia"/>
          <w:b w:val="0"/>
          <w:sz w:val="24"/>
          <w:u w:val="single"/>
        </w:rPr>
        <w:t xml:space="preserve">         </w:t>
      </w:r>
      <w:r>
        <w:rPr>
          <w:rFonts w:hint="eastAsia"/>
          <w:b w:val="0"/>
          <w:sz w:val="24"/>
        </w:rPr>
        <w:t>日</w:t>
      </w:r>
      <w:r>
        <w:rPr>
          <w:rFonts w:hint="eastAsia" w:ascii="Calibri" w:hAnsi="Calibri" w:eastAsia="宋体" w:cs="Times New Roman"/>
          <w:b/>
          <w:sz w:val="28"/>
          <w:szCs w:val="28"/>
        </w:rPr>
        <w:t>法定代表人授权书</w:t>
      </w:r>
    </w:p>
    <w:p>
      <w:pPr>
        <w:adjustRightInd w:val="0"/>
        <w:snapToGrid w:val="0"/>
        <w:spacing w:afterLines="50" w:line="600" w:lineRule="exact"/>
        <w:rPr>
          <w:rFonts w:ascii="宋体" w:hAnsi="宋体" w:eastAsia="宋体" w:cs="Times New Roman"/>
          <w:sz w:val="24"/>
        </w:rPr>
      </w:pPr>
      <w:r>
        <w:rPr>
          <w:rFonts w:hint="eastAsia" w:ascii="宋体" w:hAnsi="宋体" w:eastAsia="宋体" w:cs="Times New Roman"/>
          <w:sz w:val="24"/>
        </w:rPr>
        <w:t>__________________：</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授权声明：</w:t>
      </w:r>
      <w:r>
        <w:rPr>
          <w:rFonts w:hint="eastAsia" w:ascii="宋体" w:hAnsi="宋体" w:eastAsia="宋体" w:cs="Times New Roman"/>
          <w:sz w:val="24"/>
          <w:u w:val="single"/>
        </w:rPr>
        <w:t xml:space="preserve">                     </w:t>
      </w:r>
      <w:r>
        <w:rPr>
          <w:rFonts w:hint="eastAsia" w:ascii="宋体" w:hAnsi="宋体" w:eastAsia="宋体" w:cs="Times New Roman"/>
          <w:sz w:val="24"/>
        </w:rPr>
        <w:t>（投标人名称）</w:t>
      </w:r>
      <w:r>
        <w:rPr>
          <w:rFonts w:hint="eastAsia" w:ascii="宋体" w:hAnsi="宋体" w:eastAsia="宋体" w:cs="Times New Roman"/>
          <w:sz w:val="24"/>
          <w:u w:val="single"/>
        </w:rPr>
        <w:t xml:space="preserve">          </w:t>
      </w:r>
      <w:r>
        <w:rPr>
          <w:rFonts w:hint="eastAsia" w:ascii="宋体" w:hAnsi="宋体" w:eastAsia="宋体" w:cs="Times New Roman"/>
          <w:sz w:val="24"/>
        </w:rPr>
        <w:t>（法定代表人姓名、职务）授权</w:t>
      </w:r>
      <w:r>
        <w:rPr>
          <w:rFonts w:hint="eastAsia" w:ascii="宋体" w:hAnsi="宋体" w:eastAsia="宋体" w:cs="Times New Roman"/>
          <w:sz w:val="24"/>
          <w:u w:val="single"/>
        </w:rPr>
        <w:t xml:space="preserve">                        </w:t>
      </w:r>
      <w:r>
        <w:rPr>
          <w:rFonts w:hint="eastAsia" w:ascii="宋体" w:hAnsi="宋体" w:eastAsia="宋体" w:cs="Times New Roman"/>
          <w:sz w:val="24"/>
        </w:rPr>
        <w:t>（被授权人姓名、职务）为我方 “</w:t>
      </w:r>
      <w:r>
        <w:rPr>
          <w:rFonts w:hint="eastAsia" w:ascii="宋体" w:hAnsi="宋体" w:eastAsia="宋体" w:cs="Times New Roman"/>
          <w:sz w:val="24"/>
          <w:u w:val="single"/>
        </w:rPr>
        <w:t xml:space="preserve">           </w:t>
      </w:r>
      <w:r>
        <w:rPr>
          <w:rFonts w:hint="eastAsia" w:ascii="宋体" w:hAnsi="宋体" w:eastAsia="宋体" w:cs="Times New Roman"/>
          <w:sz w:val="24"/>
        </w:rPr>
        <w:t>”（招标编号：      ）投标活动的合法代表，以我方名义全权处理该项目有关投标、签订合同以及执行合同等一切事宜。</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特此声明。</w:t>
      </w:r>
    </w:p>
    <w:p>
      <w:pPr>
        <w:spacing w:line="400" w:lineRule="exact"/>
        <w:ind w:firstLine="480" w:firstLineChars="200"/>
        <w:rPr>
          <w:rFonts w:ascii="宋体" w:hAnsi="宋体" w:eastAsia="宋体" w:cs="Times New Roman"/>
          <w:sz w:val="24"/>
        </w:rPr>
      </w:pPr>
    </w:p>
    <w:p>
      <w:pPr>
        <w:spacing w:line="400" w:lineRule="exact"/>
        <w:ind w:firstLine="480" w:firstLineChars="200"/>
        <w:rPr>
          <w:rFonts w:ascii="宋体" w:hAnsi="宋体" w:eastAsia="宋体" w:cs="Times New Roman"/>
          <w:sz w:val="24"/>
        </w:rPr>
      </w:pPr>
    </w:p>
    <w:p>
      <w:pPr>
        <w:spacing w:line="480" w:lineRule="auto"/>
        <w:ind w:firstLine="480" w:firstLineChars="200"/>
        <w:rPr>
          <w:rFonts w:ascii="宋体" w:hAnsi="宋体" w:eastAsia="宋体" w:cs="Times New Roman"/>
          <w:sz w:val="24"/>
        </w:rPr>
      </w:pPr>
      <w:r>
        <w:rPr>
          <w:rFonts w:hint="eastAsia" w:ascii="宋体" w:hAnsi="宋体" w:eastAsia="宋体" w:cs="Times New Roman"/>
          <w:sz w:val="24"/>
        </w:rPr>
        <w:t>法定代表人（签字）：</w:t>
      </w:r>
    </w:p>
    <w:p>
      <w:pPr>
        <w:spacing w:line="480" w:lineRule="auto"/>
        <w:ind w:firstLine="480" w:firstLineChars="200"/>
        <w:rPr>
          <w:rFonts w:ascii="宋体" w:hAnsi="宋体" w:eastAsia="宋体" w:cs="Times New Roman"/>
          <w:sz w:val="24"/>
        </w:rPr>
      </w:pPr>
      <w:r>
        <w:rPr>
          <w:rFonts w:hint="eastAsia" w:ascii="宋体" w:hAnsi="宋体" w:eastAsia="宋体" w:cs="Times New Roman"/>
          <w:sz w:val="24"/>
        </w:rPr>
        <w:t>委托代理人（签字）：</w:t>
      </w:r>
    </w:p>
    <w:p>
      <w:pPr>
        <w:spacing w:line="480" w:lineRule="auto"/>
        <w:ind w:firstLine="480" w:firstLineChars="200"/>
        <w:rPr>
          <w:rFonts w:ascii="宋体" w:hAnsi="宋体" w:eastAsia="宋体" w:cs="Times New Roman"/>
          <w:sz w:val="24"/>
        </w:rPr>
      </w:pPr>
      <w:r>
        <w:rPr>
          <w:rFonts w:hint="eastAsia" w:ascii="宋体" w:hAnsi="宋体" w:eastAsia="宋体" w:cs="Times New Roman"/>
          <w:sz w:val="24"/>
        </w:rPr>
        <w:t>投标人名称（盖章）：</w:t>
      </w:r>
    </w:p>
    <w:p>
      <w:pPr>
        <w:spacing w:line="480" w:lineRule="auto"/>
        <w:ind w:firstLine="480" w:firstLineChars="200"/>
        <w:rPr>
          <w:rFonts w:ascii="宋体" w:hAnsi="宋体" w:eastAsia="宋体" w:cs="Times New Roman"/>
          <w:sz w:val="24"/>
        </w:rPr>
      </w:pPr>
      <w:r>
        <w:rPr>
          <w:rFonts w:hint="eastAsia" w:ascii="宋体" w:hAnsi="宋体" w:eastAsia="宋体" w:cs="Times New Roman"/>
          <w:sz w:val="24"/>
        </w:rPr>
        <w:t>投标日期：</w:t>
      </w:r>
    </w:p>
    <w:p>
      <w:pPr>
        <w:spacing w:line="400" w:lineRule="exact"/>
        <w:rPr>
          <w:rFonts w:ascii="宋体" w:hAnsi="宋体" w:eastAsia="宋体" w:cs="Times New Roman"/>
          <w:sz w:val="32"/>
        </w:rPr>
      </w:pPr>
    </w:p>
    <w:p>
      <w:pPr>
        <w:spacing w:line="400" w:lineRule="exact"/>
        <w:rPr>
          <w:rFonts w:ascii="宋体" w:hAnsi="宋体" w:eastAsia="宋体" w:cs="Times New Roman"/>
          <w:b/>
          <w:sz w:val="28"/>
          <w:szCs w:val="28"/>
        </w:rPr>
      </w:pPr>
      <w:r>
        <w:rPr>
          <w:rFonts w:hint="eastAsia" w:ascii="宋体" w:hAnsi="宋体" w:eastAsia="宋体" w:cs="Times New Roman"/>
          <w:sz w:val="32"/>
        </w:rPr>
        <w:t xml:space="preserve">         </w:t>
      </w:r>
      <w:r>
        <w:rPr>
          <w:rFonts w:hint="eastAsia" w:ascii="宋体" w:hAnsi="宋体" w:eastAsia="宋体" w:cs="Times New Roman"/>
          <w:b/>
          <w:sz w:val="28"/>
          <w:szCs w:val="28"/>
        </w:rPr>
        <w:t xml:space="preserve">      </w:t>
      </w:r>
    </w:p>
    <w:p>
      <w:pPr>
        <w:spacing w:line="400" w:lineRule="exact"/>
        <w:rPr>
          <w:rFonts w:ascii="宋体" w:hAnsi="宋体" w:eastAsia="宋体" w:cs="Times New Roman"/>
          <w:b/>
          <w:sz w:val="24"/>
        </w:rPr>
      </w:pPr>
      <w:r>
        <w:rPr>
          <w:rFonts w:hint="eastAsia" w:ascii="宋体" w:hAnsi="宋体" w:eastAsia="宋体" w:cs="Times New Roman"/>
          <w:b/>
          <w:sz w:val="24"/>
        </w:rPr>
        <w:t>注：（1）法定代表人不参与投标而委托代理人投标适用。</w:t>
      </w:r>
    </w:p>
    <w:p>
      <w:pPr>
        <w:spacing w:line="400" w:lineRule="exact"/>
        <w:ind w:firstLine="361" w:firstLineChars="150"/>
        <w:rPr>
          <w:rFonts w:ascii="宋体" w:hAnsi="宋体" w:eastAsia="宋体" w:cs="Times New Roman"/>
          <w:b/>
          <w:sz w:val="28"/>
          <w:szCs w:val="28"/>
        </w:rPr>
      </w:pPr>
      <w:r>
        <w:rPr>
          <w:rFonts w:hint="eastAsia" w:ascii="宋体" w:hAnsi="宋体" w:eastAsia="宋体" w:cs="Times New Roman"/>
          <w:b/>
          <w:sz w:val="24"/>
        </w:rPr>
        <w:t>（2）附法定代表人、委托代理人身份证复印件加盖投标人公章</w:t>
      </w:r>
      <w:r>
        <w:rPr>
          <w:rFonts w:hint="eastAsia" w:ascii="宋体" w:hAnsi="宋体" w:eastAsia="宋体" w:cs="Times New Roman"/>
          <w:sz w:val="24"/>
        </w:rPr>
        <w:t>。</w:t>
      </w:r>
    </w:p>
    <w:p>
      <w:pPr>
        <w:pStyle w:val="9"/>
        <w:jc w:val="center"/>
        <w:rPr>
          <w:rFonts w:hint="eastAsia"/>
          <w:b/>
          <w:bCs/>
          <w:kern w:val="2"/>
          <w:sz w:val="32"/>
          <w:szCs w:val="32"/>
          <w:highlight w:val="white"/>
        </w:rPr>
      </w:pPr>
    </w:p>
    <w:p>
      <w:pPr>
        <w:pStyle w:val="9"/>
        <w:jc w:val="center"/>
        <w:rPr>
          <w:rFonts w:hint="eastAsia"/>
          <w:b/>
          <w:bCs/>
          <w:kern w:val="2"/>
          <w:sz w:val="32"/>
          <w:szCs w:val="32"/>
          <w:highlight w:val="white"/>
        </w:rPr>
      </w:pPr>
    </w:p>
    <w:p>
      <w:pPr>
        <w:pStyle w:val="9"/>
        <w:jc w:val="center"/>
        <w:rPr>
          <w:rFonts w:hint="eastAsia"/>
          <w:b/>
          <w:bCs/>
          <w:kern w:val="2"/>
          <w:sz w:val="32"/>
          <w:szCs w:val="32"/>
          <w:highlight w:val="white"/>
        </w:rPr>
      </w:pPr>
    </w:p>
    <w:p>
      <w:pPr>
        <w:pStyle w:val="9"/>
        <w:jc w:val="center"/>
        <w:rPr>
          <w:rFonts w:hint="eastAsia"/>
          <w:b/>
          <w:bCs/>
          <w:kern w:val="2"/>
          <w:sz w:val="32"/>
          <w:szCs w:val="32"/>
          <w:highlight w:val="white"/>
        </w:rPr>
      </w:pPr>
    </w:p>
    <w:p>
      <w:pPr>
        <w:pStyle w:val="9"/>
        <w:jc w:val="center"/>
        <w:rPr>
          <w:rFonts w:hint="eastAsia"/>
          <w:b/>
          <w:bCs/>
          <w:kern w:val="2"/>
          <w:sz w:val="32"/>
          <w:szCs w:val="32"/>
          <w:highlight w:val="white"/>
        </w:rPr>
      </w:pPr>
    </w:p>
    <w:p>
      <w:pPr>
        <w:pStyle w:val="9"/>
        <w:jc w:val="center"/>
        <w:rPr>
          <w:rFonts w:hint="eastAsia"/>
          <w:b/>
          <w:bCs/>
          <w:kern w:val="2"/>
          <w:sz w:val="32"/>
          <w:szCs w:val="32"/>
          <w:highlight w:val="white"/>
        </w:rPr>
      </w:pPr>
    </w:p>
    <w:p>
      <w:pPr>
        <w:pStyle w:val="9"/>
        <w:jc w:val="center"/>
        <w:rPr>
          <w:rFonts w:hint="eastAsia"/>
          <w:b/>
          <w:bCs/>
          <w:kern w:val="2"/>
          <w:sz w:val="32"/>
          <w:szCs w:val="32"/>
          <w:highlight w:val="white"/>
        </w:rPr>
      </w:pPr>
    </w:p>
    <w:p>
      <w:pPr>
        <w:pStyle w:val="9"/>
        <w:ind w:firstLine="3213" w:firstLineChars="1000"/>
        <w:jc w:val="both"/>
        <w:rPr>
          <w:rFonts w:hint="eastAsia"/>
          <w:b/>
          <w:bCs/>
          <w:kern w:val="2"/>
          <w:sz w:val="32"/>
          <w:szCs w:val="32"/>
          <w:highlight w:val="white"/>
        </w:rPr>
      </w:pPr>
    </w:p>
    <w:p>
      <w:pPr>
        <w:pStyle w:val="9"/>
        <w:ind w:firstLine="3213" w:firstLineChars="1000"/>
        <w:jc w:val="both"/>
        <w:rPr>
          <w:b/>
          <w:bCs/>
          <w:kern w:val="2"/>
          <w:sz w:val="32"/>
          <w:szCs w:val="32"/>
        </w:rPr>
      </w:pPr>
      <w:r>
        <w:rPr>
          <w:rFonts w:hint="eastAsia"/>
          <w:b/>
          <w:bCs/>
          <w:kern w:val="2"/>
          <w:sz w:val="32"/>
          <w:szCs w:val="32"/>
          <w:highlight w:val="white"/>
        </w:rPr>
        <w:t>报价明细表</w:t>
      </w:r>
    </w:p>
    <w:tbl>
      <w:tblPr>
        <w:tblStyle w:val="6"/>
        <w:tblW w:w="88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227"/>
        <w:gridCol w:w="567"/>
        <w:gridCol w:w="882"/>
        <w:gridCol w:w="966"/>
        <w:gridCol w:w="840"/>
        <w:gridCol w:w="840"/>
        <w:gridCol w:w="840"/>
        <w:gridCol w:w="945"/>
        <w:gridCol w:w="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1"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b/>
                <w:bCs/>
                <w:color w:val="000000"/>
                <w:sz w:val="24"/>
                <w:szCs w:val="24"/>
              </w:rPr>
            </w:pPr>
            <w:r>
              <w:rPr>
                <w:rFonts w:hint="eastAsia" w:cs="Times New Roman"/>
                <w:b/>
                <w:bCs/>
                <w:color w:val="000000"/>
                <w:sz w:val="24"/>
                <w:szCs w:val="24"/>
                <w:highlight w:val="white"/>
              </w:rPr>
              <w:t>序号</w:t>
            </w:r>
          </w:p>
        </w:tc>
        <w:tc>
          <w:tcPr>
            <w:tcW w:w="1227"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b/>
                <w:bCs/>
                <w:color w:val="000000"/>
                <w:sz w:val="24"/>
                <w:szCs w:val="24"/>
              </w:rPr>
            </w:pPr>
            <w:r>
              <w:rPr>
                <w:rFonts w:hint="eastAsia" w:cs="Times New Roman"/>
                <w:b/>
                <w:bCs/>
                <w:color w:val="000000"/>
                <w:sz w:val="24"/>
                <w:szCs w:val="24"/>
                <w:highlight w:val="white"/>
              </w:rPr>
              <w:t>货物/服务名称</w:t>
            </w:r>
          </w:p>
        </w:tc>
        <w:tc>
          <w:tcPr>
            <w:tcW w:w="1449" w:type="dxa"/>
            <w:gridSpan w:val="2"/>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b/>
                <w:bCs/>
                <w:color w:val="000000"/>
                <w:sz w:val="24"/>
                <w:szCs w:val="24"/>
              </w:rPr>
            </w:pPr>
            <w:r>
              <w:rPr>
                <w:rFonts w:hint="eastAsia" w:cs="Times New Roman"/>
                <w:b/>
                <w:bCs/>
                <w:color w:val="000000"/>
                <w:sz w:val="24"/>
                <w:szCs w:val="24"/>
                <w:highlight w:val="white"/>
              </w:rPr>
              <w:t>货物的规格型号/版本号</w:t>
            </w:r>
          </w:p>
        </w:tc>
        <w:tc>
          <w:tcPr>
            <w:tcW w:w="966"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b/>
                <w:bCs/>
                <w:color w:val="000000"/>
                <w:sz w:val="24"/>
                <w:szCs w:val="24"/>
                <w:highlight w:val="white"/>
              </w:rPr>
            </w:pPr>
            <w:r>
              <w:rPr>
                <w:rFonts w:hint="eastAsia" w:cs="Times New Roman"/>
                <w:b/>
                <w:bCs/>
                <w:color w:val="000000"/>
                <w:sz w:val="24"/>
                <w:szCs w:val="24"/>
                <w:highlight w:val="white"/>
              </w:rPr>
              <w:t>货物</w:t>
            </w:r>
          </w:p>
          <w:p>
            <w:pPr>
              <w:pStyle w:val="10"/>
              <w:snapToGrid w:val="0"/>
              <w:spacing w:line="400" w:lineRule="exact"/>
              <w:jc w:val="center"/>
              <w:rPr>
                <w:rFonts w:cs="Times New Roman"/>
                <w:b/>
                <w:bCs/>
                <w:color w:val="000000"/>
                <w:sz w:val="24"/>
                <w:szCs w:val="24"/>
              </w:rPr>
            </w:pPr>
            <w:r>
              <w:rPr>
                <w:rFonts w:hint="eastAsia" w:cs="Times New Roman"/>
                <w:b/>
                <w:bCs/>
                <w:color w:val="000000"/>
                <w:sz w:val="24"/>
                <w:szCs w:val="24"/>
                <w:highlight w:val="white"/>
              </w:rPr>
              <w:t>品牌</w:t>
            </w:r>
          </w:p>
        </w:tc>
        <w:tc>
          <w:tcPr>
            <w:tcW w:w="840"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b/>
                <w:bCs/>
                <w:color w:val="000000"/>
                <w:sz w:val="24"/>
                <w:szCs w:val="24"/>
              </w:rPr>
            </w:pPr>
            <w:r>
              <w:rPr>
                <w:rFonts w:hint="eastAsia" w:cs="Times New Roman"/>
                <w:b/>
                <w:bCs/>
                <w:color w:val="000000"/>
                <w:sz w:val="24"/>
                <w:szCs w:val="24"/>
                <w:highlight w:val="white"/>
              </w:rPr>
              <w:t>单位</w:t>
            </w:r>
          </w:p>
        </w:tc>
        <w:tc>
          <w:tcPr>
            <w:tcW w:w="840"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b/>
                <w:bCs/>
                <w:color w:val="000000"/>
                <w:sz w:val="24"/>
                <w:szCs w:val="24"/>
              </w:rPr>
            </w:pPr>
            <w:r>
              <w:rPr>
                <w:rFonts w:hint="eastAsia" w:cs="Times New Roman"/>
                <w:b/>
                <w:bCs/>
                <w:color w:val="000000"/>
                <w:sz w:val="24"/>
                <w:szCs w:val="24"/>
                <w:highlight w:val="white"/>
              </w:rPr>
              <w:t>数量</w:t>
            </w:r>
          </w:p>
        </w:tc>
        <w:tc>
          <w:tcPr>
            <w:tcW w:w="840"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b/>
                <w:bCs/>
                <w:color w:val="000000"/>
                <w:sz w:val="24"/>
                <w:szCs w:val="24"/>
              </w:rPr>
            </w:pPr>
            <w:r>
              <w:rPr>
                <w:rFonts w:hint="eastAsia" w:cs="Times New Roman"/>
                <w:b/>
                <w:bCs/>
                <w:color w:val="000000"/>
                <w:sz w:val="24"/>
                <w:szCs w:val="24"/>
                <w:highlight w:val="white"/>
              </w:rPr>
              <w:t>单价</w:t>
            </w:r>
          </w:p>
          <w:p>
            <w:pPr>
              <w:pStyle w:val="10"/>
              <w:snapToGrid w:val="0"/>
              <w:spacing w:line="400" w:lineRule="exact"/>
              <w:jc w:val="center"/>
              <w:rPr>
                <w:rFonts w:cs="Times New Roman"/>
                <w:b/>
                <w:bCs/>
                <w:color w:val="000000"/>
                <w:sz w:val="24"/>
                <w:szCs w:val="24"/>
              </w:rPr>
            </w:pPr>
            <w:r>
              <w:rPr>
                <w:rFonts w:hint="eastAsia" w:cs="Times New Roman"/>
                <w:b/>
                <w:bCs/>
                <w:color w:val="000000"/>
                <w:sz w:val="24"/>
                <w:szCs w:val="24"/>
                <w:highlight w:val="white"/>
              </w:rPr>
              <w:t>（元）</w:t>
            </w:r>
          </w:p>
        </w:tc>
        <w:tc>
          <w:tcPr>
            <w:tcW w:w="945"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b/>
                <w:bCs/>
                <w:color w:val="000000"/>
                <w:sz w:val="24"/>
                <w:szCs w:val="24"/>
              </w:rPr>
            </w:pPr>
            <w:r>
              <w:rPr>
                <w:rFonts w:hint="eastAsia" w:cs="Times New Roman"/>
                <w:b/>
                <w:bCs/>
                <w:color w:val="000000"/>
                <w:sz w:val="24"/>
                <w:szCs w:val="24"/>
                <w:highlight w:val="white"/>
              </w:rPr>
              <w:t>金额</w:t>
            </w:r>
          </w:p>
          <w:p>
            <w:pPr>
              <w:pStyle w:val="10"/>
              <w:snapToGrid w:val="0"/>
              <w:spacing w:line="400" w:lineRule="exact"/>
              <w:jc w:val="center"/>
              <w:rPr>
                <w:rFonts w:cs="Times New Roman"/>
                <w:b/>
                <w:bCs/>
                <w:color w:val="000000"/>
                <w:sz w:val="24"/>
                <w:szCs w:val="24"/>
              </w:rPr>
            </w:pPr>
            <w:r>
              <w:rPr>
                <w:rFonts w:hint="eastAsia" w:cs="Times New Roman"/>
                <w:b/>
                <w:bCs/>
                <w:color w:val="000000"/>
                <w:sz w:val="24"/>
                <w:szCs w:val="24"/>
                <w:highlight w:val="white"/>
              </w:rPr>
              <w:t>（元）</w:t>
            </w:r>
          </w:p>
        </w:tc>
        <w:tc>
          <w:tcPr>
            <w:tcW w:w="991" w:type="dxa"/>
            <w:tcBorders>
              <w:top w:val="single" w:color="auto" w:sz="4" w:space="0"/>
              <w:left w:val="single" w:color="auto" w:sz="4" w:space="0"/>
              <w:bottom w:val="single" w:color="auto" w:sz="4" w:space="0"/>
              <w:right w:val="single" w:color="auto" w:sz="4" w:space="0"/>
            </w:tcBorders>
          </w:tcPr>
          <w:p>
            <w:pPr>
              <w:pStyle w:val="10"/>
              <w:snapToGrid w:val="0"/>
              <w:spacing w:line="400" w:lineRule="exact"/>
              <w:ind w:firstLine="120" w:firstLineChars="50"/>
              <w:rPr>
                <w:rFonts w:cs="Times New Roman"/>
                <w:b/>
                <w:bCs/>
                <w:color w:val="000000"/>
                <w:sz w:val="24"/>
                <w:szCs w:val="24"/>
                <w:highlight w:val="white"/>
              </w:rPr>
            </w:pPr>
          </w:p>
          <w:p>
            <w:pPr>
              <w:pStyle w:val="10"/>
              <w:snapToGrid w:val="0"/>
              <w:spacing w:line="400" w:lineRule="exact"/>
              <w:ind w:firstLine="120" w:firstLineChars="50"/>
              <w:rPr>
                <w:rFonts w:cs="Times New Roman"/>
                <w:b/>
                <w:bCs/>
                <w:color w:val="000000"/>
                <w:sz w:val="24"/>
                <w:szCs w:val="24"/>
              </w:rPr>
            </w:pPr>
            <w:r>
              <w:rPr>
                <w:rFonts w:hint="eastAsia" w:cs="Times New Roman"/>
                <w:b/>
                <w:bCs/>
                <w:color w:val="000000"/>
                <w:sz w:val="24"/>
                <w:szCs w:val="24"/>
                <w:highlight w:val="whit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1227"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1449" w:type="dxa"/>
            <w:gridSpan w:val="2"/>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966"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840"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840"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840"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945"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991" w:type="dxa"/>
            <w:tcBorders>
              <w:top w:val="single" w:color="auto" w:sz="4" w:space="0"/>
              <w:left w:val="single" w:color="auto" w:sz="4" w:space="0"/>
              <w:bottom w:val="single" w:color="auto" w:sz="4" w:space="0"/>
              <w:right w:val="single" w:color="auto" w:sz="4" w:space="0"/>
            </w:tcBorders>
          </w:tcPr>
          <w:p>
            <w:pPr>
              <w:pStyle w:val="10"/>
              <w:snapToGrid w:val="0"/>
              <w:spacing w:line="400" w:lineRule="exact"/>
              <w:jc w:val="center"/>
              <w:rPr>
                <w:rFonts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1227"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1449" w:type="dxa"/>
            <w:gridSpan w:val="2"/>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966"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840"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840"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840"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945"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991" w:type="dxa"/>
            <w:tcBorders>
              <w:top w:val="single" w:color="auto" w:sz="4" w:space="0"/>
              <w:left w:val="single" w:color="auto" w:sz="4" w:space="0"/>
              <w:bottom w:val="single" w:color="auto" w:sz="4" w:space="0"/>
              <w:right w:val="single" w:color="auto" w:sz="4" w:space="0"/>
            </w:tcBorders>
          </w:tcPr>
          <w:p>
            <w:pPr>
              <w:pStyle w:val="10"/>
              <w:snapToGrid w:val="0"/>
              <w:spacing w:line="400" w:lineRule="exact"/>
              <w:jc w:val="center"/>
              <w:rPr>
                <w:rFonts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1227"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1449" w:type="dxa"/>
            <w:gridSpan w:val="2"/>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966"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840"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840"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840"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945"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991" w:type="dxa"/>
            <w:tcBorders>
              <w:top w:val="single" w:color="auto" w:sz="4" w:space="0"/>
              <w:left w:val="single" w:color="auto" w:sz="4" w:space="0"/>
              <w:bottom w:val="single" w:color="auto" w:sz="4" w:space="0"/>
              <w:right w:val="single" w:color="auto" w:sz="4" w:space="0"/>
            </w:tcBorders>
          </w:tcPr>
          <w:p>
            <w:pPr>
              <w:pStyle w:val="10"/>
              <w:snapToGrid w:val="0"/>
              <w:spacing w:line="400" w:lineRule="exact"/>
              <w:jc w:val="center"/>
              <w:rPr>
                <w:rFonts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1227"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1449" w:type="dxa"/>
            <w:gridSpan w:val="2"/>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966"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840"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840"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840"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945"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991" w:type="dxa"/>
            <w:tcBorders>
              <w:top w:val="single" w:color="auto" w:sz="4" w:space="0"/>
              <w:left w:val="single" w:color="auto" w:sz="4" w:space="0"/>
              <w:bottom w:val="single" w:color="auto" w:sz="4" w:space="0"/>
              <w:right w:val="single" w:color="auto" w:sz="4" w:space="0"/>
            </w:tcBorders>
          </w:tcPr>
          <w:p>
            <w:pPr>
              <w:pStyle w:val="10"/>
              <w:snapToGrid w:val="0"/>
              <w:spacing w:line="400" w:lineRule="exact"/>
              <w:jc w:val="center"/>
              <w:rPr>
                <w:rFonts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1227"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1449" w:type="dxa"/>
            <w:gridSpan w:val="2"/>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966"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840"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840"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840"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945" w:type="dxa"/>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center"/>
              <w:rPr>
                <w:rFonts w:cs="Times New Roman"/>
                <w:color w:val="000000"/>
                <w:sz w:val="24"/>
                <w:szCs w:val="24"/>
              </w:rPr>
            </w:pPr>
          </w:p>
        </w:tc>
        <w:tc>
          <w:tcPr>
            <w:tcW w:w="991" w:type="dxa"/>
            <w:tcBorders>
              <w:top w:val="single" w:color="auto" w:sz="4" w:space="0"/>
              <w:left w:val="single" w:color="auto" w:sz="4" w:space="0"/>
              <w:bottom w:val="single" w:color="auto" w:sz="4" w:space="0"/>
              <w:right w:val="single" w:color="auto" w:sz="4" w:space="0"/>
            </w:tcBorders>
          </w:tcPr>
          <w:p>
            <w:pPr>
              <w:pStyle w:val="10"/>
              <w:snapToGrid w:val="0"/>
              <w:spacing w:line="400" w:lineRule="exact"/>
              <w:jc w:val="center"/>
              <w:rPr>
                <w:rFonts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544" w:type="dxa"/>
            <w:gridSpan w:val="3"/>
            <w:tcBorders>
              <w:top w:val="single" w:color="auto" w:sz="4" w:space="0"/>
              <w:left w:val="single" w:color="auto" w:sz="4" w:space="0"/>
              <w:bottom w:val="single" w:color="auto" w:sz="4" w:space="0"/>
              <w:right w:val="single" w:color="auto" w:sz="4" w:space="0"/>
            </w:tcBorders>
          </w:tcPr>
          <w:p>
            <w:pPr>
              <w:pStyle w:val="10"/>
              <w:snapToGrid w:val="0"/>
              <w:spacing w:line="400" w:lineRule="exact"/>
              <w:jc w:val="left"/>
              <w:rPr>
                <w:rFonts w:cs="Times New Roman"/>
                <w:color w:val="000000"/>
                <w:sz w:val="24"/>
                <w:szCs w:val="24"/>
                <w:highlight w:val="white"/>
              </w:rPr>
            </w:pPr>
            <w:r>
              <w:rPr>
                <w:rFonts w:hint="eastAsia" w:cs="Times New Roman"/>
                <w:color w:val="000000"/>
                <w:sz w:val="24"/>
                <w:szCs w:val="24"/>
                <w:highlight w:val="white"/>
              </w:rPr>
              <w:t>分项报价合计(元)</w:t>
            </w:r>
          </w:p>
        </w:tc>
        <w:tc>
          <w:tcPr>
            <w:tcW w:w="6304" w:type="dxa"/>
            <w:gridSpan w:val="7"/>
            <w:tcBorders>
              <w:top w:val="single" w:color="auto" w:sz="4" w:space="0"/>
              <w:left w:val="single" w:color="auto" w:sz="4" w:space="0"/>
              <w:bottom w:val="single" w:color="auto" w:sz="4" w:space="0"/>
              <w:right w:val="single" w:color="auto" w:sz="4" w:space="0"/>
            </w:tcBorders>
            <w:vAlign w:val="center"/>
          </w:tcPr>
          <w:p>
            <w:pPr>
              <w:pStyle w:val="10"/>
              <w:snapToGrid w:val="0"/>
              <w:spacing w:line="400" w:lineRule="exact"/>
              <w:jc w:val="left"/>
              <w:rPr>
                <w:rFonts w:cs="Times New Roman"/>
                <w:color w:val="000000"/>
                <w:sz w:val="24"/>
                <w:szCs w:val="24"/>
              </w:rPr>
            </w:pPr>
          </w:p>
        </w:tc>
      </w:tr>
    </w:tbl>
    <w:p>
      <w:pPr>
        <w:pStyle w:val="10"/>
        <w:wordWrap w:val="0"/>
        <w:topLinePunct/>
        <w:spacing w:line="400" w:lineRule="exact"/>
        <w:rPr>
          <w:rFonts w:hint="eastAsia"/>
          <w:sz w:val="24"/>
          <w:szCs w:val="24"/>
          <w:highlight w:val="white"/>
        </w:rPr>
      </w:pPr>
    </w:p>
    <w:p>
      <w:pPr>
        <w:pStyle w:val="10"/>
        <w:wordWrap w:val="0"/>
        <w:topLinePunct/>
        <w:spacing w:line="400" w:lineRule="exact"/>
        <w:rPr>
          <w:rFonts w:hint="eastAsia"/>
          <w:sz w:val="24"/>
          <w:szCs w:val="24"/>
          <w:highlight w:val="white"/>
        </w:rPr>
      </w:pPr>
      <w:r>
        <w:rPr>
          <w:rFonts w:hint="eastAsia"/>
          <w:sz w:val="24"/>
          <w:szCs w:val="24"/>
          <w:highlight w:val="white"/>
        </w:rPr>
        <w:t>注：1．供应商必须按“报价明细表”的格式填写。</w:t>
      </w:r>
    </w:p>
    <w:p>
      <w:pPr>
        <w:pStyle w:val="10"/>
        <w:wordWrap w:val="0"/>
        <w:topLinePunct/>
        <w:spacing w:line="400" w:lineRule="exact"/>
        <w:ind w:firstLine="480" w:firstLineChars="200"/>
        <w:rPr>
          <w:sz w:val="24"/>
          <w:szCs w:val="24"/>
          <w:highlight w:val="white"/>
        </w:rPr>
      </w:pPr>
      <w:r>
        <w:rPr>
          <w:rFonts w:hint="eastAsia"/>
          <w:sz w:val="24"/>
          <w:szCs w:val="24"/>
          <w:highlight w:val="white"/>
        </w:rPr>
        <w:t>2．序号按采购项目技术要求中各个组成部分顺序完整填写产品的品牌和型号。</w:t>
      </w:r>
    </w:p>
    <w:p>
      <w:pPr>
        <w:pStyle w:val="10"/>
        <w:ind w:firstLine="480" w:firstLineChars="200"/>
        <w:rPr>
          <w:sz w:val="24"/>
          <w:szCs w:val="24"/>
          <w:highlight w:val="white"/>
        </w:rPr>
      </w:pPr>
      <w:r>
        <w:rPr>
          <w:rFonts w:hint="eastAsia"/>
          <w:sz w:val="24"/>
          <w:szCs w:val="24"/>
          <w:highlight w:val="white"/>
        </w:rPr>
        <w:t>3．“报价明细表”各项报价合计应当与“响应函”等处报价合计相等；为方便结算审计，分项报价根据供应商最终报价情况，同比例下浮。</w:t>
      </w:r>
    </w:p>
    <w:p>
      <w:pPr>
        <w:pStyle w:val="10"/>
        <w:ind w:left="105" w:leftChars="50" w:firstLine="360" w:firstLineChars="150"/>
        <w:rPr>
          <w:sz w:val="24"/>
          <w:szCs w:val="24"/>
          <w:highlight w:val="white"/>
        </w:rPr>
      </w:pPr>
      <w:r>
        <w:rPr>
          <w:rFonts w:hint="eastAsia"/>
          <w:sz w:val="24"/>
          <w:szCs w:val="24"/>
          <w:highlight w:val="white"/>
        </w:rPr>
        <w:t>4. 最后报价表由采购</w:t>
      </w:r>
      <w:r>
        <w:rPr>
          <w:rFonts w:hint="eastAsia"/>
          <w:sz w:val="24"/>
          <w:szCs w:val="24"/>
          <w:highlight w:val="white"/>
          <w:lang w:val="en-US" w:eastAsia="zh-CN"/>
        </w:rPr>
        <w:t>办</w:t>
      </w:r>
      <w:r>
        <w:rPr>
          <w:rFonts w:hint="eastAsia"/>
          <w:sz w:val="24"/>
          <w:szCs w:val="24"/>
          <w:highlight w:val="white"/>
        </w:rPr>
        <w:t>在谈判现场提供。</w:t>
      </w:r>
    </w:p>
    <w:p>
      <w:pPr>
        <w:pStyle w:val="9"/>
        <w:jc w:val="center"/>
        <w:rPr>
          <w:b/>
          <w:bCs/>
          <w:kern w:val="2"/>
          <w:sz w:val="32"/>
          <w:szCs w:val="32"/>
          <w:highlight w:val="white"/>
        </w:rPr>
      </w:pPr>
    </w:p>
    <w:p>
      <w:pPr>
        <w:pStyle w:val="9"/>
        <w:jc w:val="center"/>
        <w:rPr>
          <w:b/>
          <w:bCs/>
          <w:kern w:val="2"/>
          <w:sz w:val="32"/>
          <w:szCs w:val="32"/>
          <w:highlight w:val="white"/>
        </w:rPr>
      </w:pPr>
    </w:p>
    <w:p>
      <w:pPr>
        <w:pStyle w:val="9"/>
        <w:jc w:val="center"/>
        <w:rPr>
          <w:b/>
          <w:bCs/>
          <w:kern w:val="2"/>
          <w:sz w:val="32"/>
          <w:szCs w:val="32"/>
          <w:highlight w:val="white"/>
        </w:rPr>
      </w:pPr>
    </w:p>
    <w:p>
      <w:pPr>
        <w:pStyle w:val="9"/>
        <w:jc w:val="center"/>
        <w:rPr>
          <w:b/>
          <w:bCs/>
          <w:kern w:val="2"/>
          <w:sz w:val="32"/>
          <w:szCs w:val="32"/>
          <w:highlight w:val="white"/>
        </w:rPr>
      </w:pPr>
    </w:p>
    <w:p>
      <w:pPr>
        <w:pStyle w:val="9"/>
        <w:jc w:val="center"/>
        <w:rPr>
          <w:b/>
          <w:bCs/>
          <w:kern w:val="2"/>
          <w:sz w:val="32"/>
          <w:szCs w:val="32"/>
          <w:highlight w:val="white"/>
        </w:rPr>
      </w:pPr>
    </w:p>
    <w:p>
      <w:pPr>
        <w:pStyle w:val="9"/>
        <w:jc w:val="center"/>
        <w:rPr>
          <w:b/>
          <w:bCs/>
          <w:kern w:val="2"/>
          <w:sz w:val="32"/>
          <w:szCs w:val="32"/>
          <w:highlight w:val="white"/>
        </w:rPr>
      </w:pPr>
    </w:p>
    <w:p>
      <w:pPr>
        <w:pStyle w:val="9"/>
        <w:jc w:val="center"/>
        <w:rPr>
          <w:b/>
          <w:bCs/>
          <w:kern w:val="2"/>
          <w:sz w:val="32"/>
          <w:szCs w:val="32"/>
          <w:highlight w:val="white"/>
        </w:rPr>
      </w:pPr>
    </w:p>
    <w:p>
      <w:pPr>
        <w:pStyle w:val="9"/>
        <w:jc w:val="center"/>
        <w:rPr>
          <w:b/>
          <w:bCs/>
          <w:kern w:val="2"/>
          <w:sz w:val="32"/>
          <w:szCs w:val="32"/>
          <w:highlight w:val="white"/>
        </w:rPr>
      </w:pPr>
    </w:p>
    <w:p>
      <w:pPr>
        <w:pStyle w:val="11"/>
        <w:wordWrap w:val="0"/>
        <w:topLinePunct/>
        <w:spacing w:line="360" w:lineRule="auto"/>
        <w:ind w:firstLine="720" w:firstLineChars="300"/>
        <w:rPr>
          <w:sz w:val="24"/>
          <w:szCs w:val="24"/>
          <w:highlight w:val="white"/>
        </w:rPr>
      </w:pPr>
    </w:p>
    <w:p>
      <w:pPr>
        <w:adjustRightInd w:val="0"/>
        <w:snapToGrid w:val="0"/>
        <w:spacing w:afterLines="50" w:line="600" w:lineRule="exact"/>
        <w:ind w:firstLine="967" w:firstLineChars="344"/>
        <w:rPr>
          <w:rFonts w:ascii="Calibri" w:hAnsi="Calibri" w:eastAsia="宋体" w:cs="Times New Roman"/>
          <w:b/>
          <w:sz w:val="28"/>
          <w:szCs w:val="28"/>
        </w:rPr>
      </w:pPr>
      <w:r>
        <w:rPr>
          <w:rFonts w:hint="eastAsia" w:ascii="Calibri" w:hAnsi="Calibri" w:eastAsia="宋体" w:cs="Times New Roman"/>
          <w:b/>
          <w:sz w:val="28"/>
          <w:szCs w:val="28"/>
        </w:rPr>
        <w:t>近三年在经营活动中没有重大违法记录的书面声明</w:t>
      </w:r>
    </w:p>
    <w:p>
      <w:pPr>
        <w:spacing w:line="360" w:lineRule="auto"/>
        <w:rPr>
          <w:rFonts w:ascii="宋体" w:hAnsi="宋体" w:eastAsia="宋体" w:cs="宋体"/>
        </w:rPr>
      </w:pPr>
    </w:p>
    <w:p>
      <w:pPr>
        <w:adjustRightInd w:val="0"/>
        <w:snapToGrid w:val="0"/>
        <w:spacing w:line="360" w:lineRule="auto"/>
        <w:ind w:left="480" w:hanging="480" w:hangingChars="200"/>
        <w:rPr>
          <w:rFonts w:ascii="宋体" w:hAnsi="宋体" w:eastAsia="宋体" w:cs="宋体"/>
          <w:sz w:val="24"/>
        </w:rPr>
      </w:pPr>
      <w:r>
        <w:rPr>
          <w:rFonts w:hint="eastAsia" w:ascii="宋体" w:hAnsi="宋体" w:eastAsia="宋体" w:cs="宋体"/>
          <w:sz w:val="24"/>
        </w:rPr>
        <w:t xml:space="preserve">致：                </w:t>
      </w:r>
    </w:p>
    <w:p>
      <w:pPr>
        <w:spacing w:line="360" w:lineRule="auto"/>
        <w:ind w:firstLine="480" w:firstLineChars="200"/>
        <w:rPr>
          <w:rFonts w:ascii="宋体" w:hAnsi="宋体" w:eastAsia="宋体" w:cs="宋体"/>
          <w:sz w:val="24"/>
        </w:rPr>
      </w:pPr>
      <w:r>
        <w:rPr>
          <w:rFonts w:hint="eastAsia" w:ascii="宋体" w:hAnsi="宋体" w:eastAsia="宋体" w:cs="宋体"/>
          <w:sz w:val="24"/>
        </w:rPr>
        <w:t>本公司</w:t>
      </w:r>
      <w:r>
        <w:rPr>
          <w:rFonts w:hint="eastAsia" w:ascii="宋体" w:hAnsi="宋体" w:eastAsia="宋体" w:cs="宋体"/>
          <w:sz w:val="24"/>
          <w:u w:val="single"/>
        </w:rPr>
        <w:t xml:space="preserve">                     </w:t>
      </w:r>
      <w:r>
        <w:rPr>
          <w:rFonts w:hint="eastAsia" w:ascii="宋体" w:hAnsi="宋体" w:eastAsia="宋体" w:cs="宋体"/>
          <w:sz w:val="24"/>
        </w:rPr>
        <w:t>（公司名称）参加</w:t>
      </w:r>
      <w:r>
        <w:rPr>
          <w:rFonts w:hint="eastAsia" w:ascii="宋体" w:hAnsi="宋体" w:eastAsia="宋体" w:cs="宋体"/>
          <w:sz w:val="24"/>
          <w:u w:val="single"/>
        </w:rPr>
        <w:t xml:space="preserve">                  </w:t>
      </w:r>
      <w:r>
        <w:rPr>
          <w:rFonts w:hint="eastAsia" w:ascii="宋体" w:hAnsi="宋体" w:eastAsia="宋体" w:cs="宋体"/>
          <w:sz w:val="24"/>
        </w:rPr>
        <w:t>（项目名称）的投标活动，现承诺我公司在参加政府采购活动前三年内，在经营活动中没有重大违法记录及行贿犯罪等犯罪记录；无与本招标项目其他供应商存在单位负责人为同一人或存在直接控股、管理关系的情形。</w:t>
      </w:r>
    </w:p>
    <w:p>
      <w:pPr>
        <w:spacing w:line="360" w:lineRule="auto"/>
        <w:rPr>
          <w:rFonts w:ascii="宋体" w:hAnsi="宋体" w:eastAsia="宋体" w:cs="宋体"/>
        </w:rPr>
      </w:pPr>
      <w:r>
        <w:rPr>
          <w:rFonts w:hint="eastAsia" w:ascii="宋体" w:hAnsi="宋体" w:eastAsia="宋体" w:cs="宋体"/>
          <w:sz w:val="24"/>
        </w:rPr>
        <w:t xml:space="preserve">    如违反以上承诺，本公司愿承担一切法律责任。</w:t>
      </w: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spacing w:line="360" w:lineRule="auto"/>
        <w:ind w:firstLine="480" w:firstLineChars="200"/>
        <w:rPr>
          <w:rFonts w:ascii="宋体" w:hAnsi="宋体" w:eastAsia="宋体" w:cs="Times New Roman"/>
          <w:b/>
          <w:sz w:val="24"/>
          <w:szCs w:val="24"/>
        </w:rPr>
      </w:pPr>
      <w:r>
        <w:rPr>
          <w:rFonts w:hint="eastAsia" w:ascii="Calibri" w:hAnsi="Calibri" w:eastAsia="宋体" w:cs="Times New Roman"/>
          <w:sz w:val="24"/>
          <w:szCs w:val="24"/>
        </w:rPr>
        <w:t xml:space="preserve">投标人名称（盖章）： </w:t>
      </w:r>
    </w:p>
    <w:p>
      <w:pPr>
        <w:spacing w:line="360" w:lineRule="auto"/>
        <w:ind w:firstLine="480" w:firstLineChars="200"/>
        <w:rPr>
          <w:rFonts w:ascii="Calibri" w:hAnsi="Calibri" w:eastAsia="宋体" w:cs="Times New Roman"/>
          <w:sz w:val="24"/>
          <w:szCs w:val="24"/>
        </w:rPr>
      </w:pPr>
    </w:p>
    <w:p>
      <w:pPr>
        <w:spacing w:line="360" w:lineRule="auto"/>
        <w:ind w:firstLine="480" w:firstLineChars="200"/>
        <w:rPr>
          <w:rFonts w:ascii="宋体" w:hAnsi="宋体" w:eastAsia="宋体" w:cs="Times New Roman"/>
          <w:b/>
          <w:sz w:val="24"/>
          <w:szCs w:val="24"/>
        </w:rPr>
      </w:pPr>
      <w:r>
        <w:rPr>
          <w:rFonts w:hint="eastAsia" w:ascii="Calibri" w:hAnsi="Calibri" w:eastAsia="宋体" w:cs="Times New Roman"/>
          <w:sz w:val="24"/>
          <w:szCs w:val="24"/>
        </w:rPr>
        <w:t>法定代表人或其委托代理人（签字）：</w:t>
      </w:r>
    </w:p>
    <w:p>
      <w:pPr>
        <w:spacing w:line="360" w:lineRule="auto"/>
        <w:ind w:firstLine="480" w:firstLineChars="200"/>
        <w:rPr>
          <w:rFonts w:ascii="Calibri" w:hAnsi="Calibri" w:eastAsia="宋体" w:cs="Times New Roman"/>
          <w:sz w:val="24"/>
          <w:szCs w:val="24"/>
        </w:rPr>
      </w:pPr>
    </w:p>
    <w:p>
      <w:pPr>
        <w:spacing w:line="360" w:lineRule="auto"/>
        <w:ind w:firstLine="480" w:firstLineChars="200"/>
        <w:rPr>
          <w:rFonts w:ascii="Calibri" w:hAnsi="Calibri" w:eastAsia="宋体" w:cs="Times New Roman"/>
          <w:sz w:val="24"/>
          <w:szCs w:val="24"/>
        </w:rPr>
      </w:pPr>
      <w:r>
        <w:rPr>
          <w:rFonts w:hint="eastAsia" w:ascii="Calibri" w:hAnsi="Calibri" w:eastAsia="宋体" w:cs="Times New Roman"/>
          <w:sz w:val="24"/>
          <w:szCs w:val="24"/>
        </w:rPr>
        <w:t>投标日期：</w:t>
      </w:r>
    </w:p>
    <w:p>
      <w:pPr>
        <w:spacing w:line="360" w:lineRule="auto"/>
        <w:ind w:firstLine="480" w:firstLineChars="200"/>
        <w:rPr>
          <w:rFonts w:ascii="Calibri" w:hAnsi="Calibri" w:eastAsia="宋体" w:cs="Times New Roman"/>
          <w:sz w:val="24"/>
          <w:szCs w:val="24"/>
        </w:rPr>
      </w:pPr>
    </w:p>
    <w:p>
      <w:pPr>
        <w:widowControl/>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000AE0"/>
    <w:multiLevelType w:val="singleLevel"/>
    <w:tmpl w:val="C8000AE0"/>
    <w:lvl w:ilvl="0" w:tentative="0">
      <w:start w:val="1"/>
      <w:numFmt w:val="decimal"/>
      <w:lvlText w:val="%1."/>
      <w:lvlJc w:val="left"/>
      <w:pPr>
        <w:tabs>
          <w:tab w:val="left" w:pos="312"/>
        </w:tabs>
      </w:pPr>
    </w:lvl>
  </w:abstractNum>
  <w:abstractNum w:abstractNumId="1">
    <w:nsid w:val="E7BBEF45"/>
    <w:multiLevelType w:val="singleLevel"/>
    <w:tmpl w:val="E7BBEF45"/>
    <w:lvl w:ilvl="0" w:tentative="0">
      <w:start w:val="1"/>
      <w:numFmt w:val="decimal"/>
      <w:lvlText w:val="%1."/>
      <w:lvlJc w:val="left"/>
      <w:pPr>
        <w:ind w:left="425" w:hanging="425"/>
      </w:pPr>
      <w:rPr>
        <w:rFonts w:hint="default"/>
      </w:rPr>
    </w:lvl>
  </w:abstractNum>
  <w:abstractNum w:abstractNumId="2">
    <w:nsid w:val="4BD7257A"/>
    <w:multiLevelType w:val="singleLevel"/>
    <w:tmpl w:val="4BD7257A"/>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yNGQ3M2RmNzQxYTFiYjY4MDhkMzIxMzVmM2QzMGUifQ=="/>
  </w:docVars>
  <w:rsids>
    <w:rsidRoot w:val="00000000"/>
    <w:rsid w:val="3CDC2D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Times New Roman" w:hAnsi="Times New Roman" w:eastAsia="宋体" w:cs="Times New Roman"/>
      <w:b/>
      <w:szCs w:val="24"/>
    </w:rPr>
  </w:style>
  <w:style w:type="paragraph" w:styleId="3">
    <w:name w:val="Plain Text"/>
    <w:basedOn w:val="1"/>
    <w:unhideWhenUsed/>
    <w:qFormat/>
    <w:uiPriority w:val="99"/>
    <w:rPr>
      <w:rFonts w:ascii="宋体" w:hAnsi="Courier New" w:eastAsia="宋体" w:cs="宋体"/>
      <w:szCs w:val="21"/>
    </w:rPr>
  </w:style>
  <w:style w:type="paragraph" w:styleId="4">
    <w:name w:val="Body Text Indent 2"/>
    <w:basedOn w:val="1"/>
    <w:semiHidden/>
    <w:unhideWhenUsed/>
    <w:qFormat/>
    <w:uiPriority w:val="99"/>
    <w:pPr>
      <w:spacing w:after="120" w:line="480" w:lineRule="auto"/>
      <w:ind w:left="420" w:leftChars="20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正文_7"/>
    <w:basedOn w:val="1"/>
    <w:autoRedefine/>
    <w:qFormat/>
    <w:uiPriority w:val="0"/>
    <w:rPr>
      <w:rFonts w:ascii="宋体" w:hAnsi="宋体" w:eastAsia="宋体" w:cs="宋体"/>
      <w:kern w:val="0"/>
      <w:sz w:val="34"/>
      <w:szCs w:val="34"/>
    </w:rPr>
  </w:style>
  <w:style w:type="paragraph" w:customStyle="1" w:styleId="10">
    <w:name w:val="正文_8"/>
    <w:basedOn w:val="1"/>
    <w:autoRedefine/>
    <w:qFormat/>
    <w:uiPriority w:val="0"/>
    <w:rPr>
      <w:rFonts w:ascii="宋体" w:hAnsi="宋体" w:eastAsia="宋体" w:cs="宋体"/>
      <w:kern w:val="0"/>
      <w:sz w:val="34"/>
      <w:szCs w:val="34"/>
    </w:rPr>
  </w:style>
  <w:style w:type="paragraph" w:customStyle="1" w:styleId="11">
    <w:name w:val="正文_11"/>
    <w:basedOn w:val="1"/>
    <w:autoRedefine/>
    <w:qFormat/>
    <w:uiPriority w:val="0"/>
    <w:rPr>
      <w:rFonts w:ascii="宋体" w:hAnsi="宋体" w:eastAsia="宋体" w:cs="宋体"/>
      <w:kern w:val="0"/>
      <w:sz w:val="34"/>
      <w:szCs w:val="3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2025-11-12T01:52:39Z</dcterms:created>
  <dc:creator>Administrator.DESKTOP-H55I7DI</dc:creator>
  <cp:lastModifiedBy>杰哥</cp:lastModifiedBy>
  <dcterms:modified xsi:type="dcterms:W3CDTF">2025-11-12T01:55:56Z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D2E040C9C3EE4291BAE9249890CFD1C1_12</vt:lpwstr>
  </property>
</Properties>
</file>