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ascii="黑体" w:hAnsi="宋体" w:eastAsia="黑体" w:cs="黑体"/>
          <w:i w:val="0"/>
          <w:iCs w:val="0"/>
          <w:caps w:val="0"/>
          <w:color w:val="333333"/>
          <w:spacing w:val="15"/>
          <w:kern w:val="0"/>
          <w:sz w:val="44"/>
          <w:szCs w:val="44"/>
          <w:shd w:val="clear" w:fill="FFFFFF"/>
          <w:lang w:val="en-US" w:eastAsia="zh-CN" w:bidi="ar"/>
        </w:rPr>
        <w:t>附件</w:t>
      </w:r>
      <w:r>
        <w:rPr>
          <w:rFonts w:hint="eastAsia" w:ascii="黑体" w:hAnsi="宋体" w:eastAsia="黑体" w:cs="黑体"/>
          <w:i w:val="0"/>
          <w:iCs w:val="0"/>
          <w:caps w:val="0"/>
          <w:color w:val="333333"/>
          <w:spacing w:val="15"/>
          <w:kern w:val="0"/>
          <w:sz w:val="44"/>
          <w:szCs w:val="44"/>
          <w:shd w:val="clear" w:fill="FFFFFF"/>
          <w:lang w:val="en-US" w:eastAsia="zh-CN" w:bidi="ar"/>
        </w:rPr>
        <w:t>1</w:t>
      </w:r>
      <w:r>
        <w:rPr>
          <w:rFonts w:ascii="黑体" w:hAnsi="宋体" w:eastAsia="黑体" w:cs="黑体"/>
          <w:i w:val="0"/>
          <w:iCs w:val="0"/>
          <w:caps w:val="0"/>
          <w:color w:val="333333"/>
          <w:spacing w:val="15"/>
          <w:kern w:val="0"/>
          <w:sz w:val="44"/>
          <w:szCs w:val="4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黑体" w:hAnsi="宋体" w:eastAsia="黑体" w:cs="黑体"/>
          <w:i w:val="0"/>
          <w:iCs w:val="0"/>
          <w:caps w:val="0"/>
          <w:color w:val="333333"/>
          <w:spacing w:val="15"/>
          <w:kern w:val="0"/>
          <w:sz w:val="44"/>
          <w:szCs w:val="44"/>
          <w:shd w:val="clear" w:fill="FFFFFF"/>
          <w:lang w:val="en-US" w:eastAsia="zh-CN" w:bidi="ar"/>
        </w:rPr>
        <w:t>承诺函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眉山市彭山区中医医院：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我单位作为本次采购项目的投标人，根据采购文件要求，现郑重承诺如下：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一、具备参加本项目规定的以下条件：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（一）具有独立承担民事责任的能力（提供客观证明材料）；</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（二）具有良好的商业信誉和健全的财务会计制度；</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（三）具有履行合同所必需的设备和专业技术能力；</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（四）有依法缴纳税收和社会保障资金的良好记录；</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（五）参加采购活动前三年内，在经营活动中没有重大违法记录；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（七）此次向眉山市彭山区中医医院报价的产品为投标人同期在四川地区同类产品的最低报价。（提供客观证明材料）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三、参加本次采购活动，不存在与单位负责人为同一人或者存在直接控股、管理关系的其他供应商参与同一合同项下的采购活动的行为。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四、参加本次采购活动，不存在和其他供应商在同一合同项下的采购项目中，同时委托同一个自然人、同一家庭的人员、同一单位的人员作为代理人的行为。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五、提供信用中国查询报告（盖鲜章），如果有记入诚信档案的失信行为，不得参与此次投标。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w:t>
      </w:r>
      <w:r>
        <w:rPr>
          <w:rFonts w:hint="eastAsia" w:ascii="仿宋" w:hAnsi="仿宋" w:eastAsia="仿宋" w:cs="仿宋"/>
          <w:i w:val="0"/>
          <w:iCs w:val="0"/>
          <w:caps w:val="0"/>
          <w:color w:val="000000"/>
          <w:spacing w:val="15"/>
          <w:kern w:val="0"/>
          <w:sz w:val="28"/>
          <w:szCs w:val="28"/>
          <w:shd w:val="clear" w:fill="FFFFFF"/>
          <w:lang w:val="en-US" w:eastAsia="zh-CN" w:bidi="ar"/>
        </w:rPr>
        <w:t>投标文件中提供的能够给予眉山市彭山区中医医院任何材料资料和技术、服务、商务等响应承诺情况都是真实的、有效的、合法的。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七、此次向眉山市彭山区中医医院报价的服务项目为投标人提供同类服务的最低报价。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本公司对上述承诺的内容事项真实性负责。如经查实上述承诺的内容事项存在虚假，我公司愿意接受以提供虚假材料谋取中选追究法律责任。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投标人名称：                 （单位公章）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法定代表（负责人）或授权代表人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（签字或加盖个人名章）：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_____年 月 日</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法定代表人授权书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授权声明：（投标人名称）（法定代表人姓名、职务）授权（被授权人姓名、职务）为我方 “”（招标编号：      ）投标活动的合法代表，以我方名义全权处理该项目有关投标、签订合同以及执行合同等一切事宜。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特此声明。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法定代表人（签字）：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委托代理人（签字）：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投标人名称（盖章）：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注：（1）法定代表人不参与投标而委托代理人投标适用。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（2）附法定代表人、委托代理人身份证复印件加盖投标人公章</w:t>
      </w:r>
      <w:r>
        <w:rPr>
          <w:rFonts w:hint="eastAsia" w:ascii="宋体" w:hAnsi="宋体" w:eastAsia="宋体" w:cs="宋体"/>
          <w:i w:val="0"/>
          <w:iCs w:val="0"/>
          <w:caps w:val="0"/>
          <w:color w:val="333333"/>
          <w:spacing w:val="15"/>
          <w:kern w:val="0"/>
          <w:sz w:val="28"/>
          <w:szCs w:val="28"/>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b/>
          <w:bCs/>
          <w:i w:val="0"/>
          <w:iCs w:val="0"/>
          <w:caps w:val="0"/>
          <w:color w:val="333333"/>
          <w:spacing w:val="15"/>
          <w:kern w:val="0"/>
          <w:sz w:val="36"/>
          <w:szCs w:val="36"/>
          <w:shd w:val="clear" w:fill="FFFFFF"/>
          <w:lang w:val="en-US" w:eastAsia="zh-CN" w:bidi="ar"/>
        </w:rPr>
      </w:pPr>
      <w:r>
        <w:rPr>
          <w:rFonts w:hint="eastAsia" w:ascii="宋体" w:hAnsi="宋体" w:eastAsia="宋体" w:cs="宋体"/>
          <w:b/>
          <w:bCs/>
          <w:i w:val="0"/>
          <w:iCs w:val="0"/>
          <w:caps w:val="0"/>
          <w:color w:val="333333"/>
          <w:spacing w:val="15"/>
          <w:kern w:val="0"/>
          <w:sz w:val="36"/>
          <w:szCs w:val="36"/>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36"/>
          <w:szCs w:val="36"/>
          <w:shd w:val="clear" w:fill="FFFFFF"/>
          <w:lang w:val="en-US" w:eastAsia="zh-CN" w:bidi="ar"/>
        </w:rPr>
        <w:t>遴选耗材（试剂）报价表</w:t>
      </w:r>
    </w:p>
    <w:tbl>
      <w:tblPr>
        <w:tblStyle w:val="2"/>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20"/>
        <w:gridCol w:w="5136"/>
        <w:gridCol w:w="1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序号</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耗材（试剂）名称</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7" w:hRule="atLeast"/>
        </w:trPr>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1</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y</w:t>
            </w:r>
            <w:r>
              <w:rPr>
                <w:rFonts w:hint="eastAsia" w:asciiTheme="minorEastAsia" w:hAnsiTheme="minorEastAsia" w:eastAsiaTheme="minorEastAsia" w:cstheme="minorEastAsia"/>
                <w:sz w:val="24"/>
                <w:szCs w:val="24"/>
              </w:rPr>
              <w:t>型含铜含吲哚美辛宫内节育器</w:t>
            </w:r>
          </w:p>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2</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Theme="minorEastAsia" w:hAnsiTheme="minorEastAsia" w:cstheme="minorEastAsia"/>
                <w:sz w:val="24"/>
                <w:szCs w:val="24"/>
                <w:lang w:val="en-US" w:eastAsia="zh-CN"/>
              </w:rPr>
              <w:t>无纺布敷贴</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3</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Theme="minorEastAsia" w:hAnsiTheme="minorEastAsia" w:cstheme="minorEastAsia"/>
                <w:sz w:val="24"/>
                <w:szCs w:val="24"/>
                <w:lang w:val="en-US" w:eastAsia="zh-CN"/>
              </w:rPr>
              <w:t>一体式取石/碎石网篮</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4</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cstheme="minorEastAsia"/>
                <w:sz w:val="24"/>
                <w:szCs w:val="24"/>
                <w:lang w:val="en-US" w:eastAsia="zh-CN"/>
              </w:rPr>
              <w:t>总氯试纸</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5</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cstheme="minorEastAsia"/>
                <w:sz w:val="24"/>
                <w:szCs w:val="24"/>
                <w:lang w:val="en-US" w:eastAsia="zh-CN"/>
              </w:rPr>
              <w:t>一次性使用子宫造影通水管</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6</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cstheme="minorEastAsia"/>
                <w:sz w:val="24"/>
                <w:szCs w:val="24"/>
                <w:lang w:val="en-US" w:eastAsia="zh-CN"/>
              </w:rPr>
              <w:t>一次性使用荷包缝合针</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7</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Theme="minorEastAsia" w:hAnsiTheme="minorEastAsia" w:cstheme="minorEastAsia"/>
                <w:sz w:val="24"/>
                <w:szCs w:val="24"/>
                <w:lang w:val="en-US" w:eastAsia="zh-CN"/>
              </w:rPr>
              <w:t>医用红外干式胶片  35cm*43cm</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8</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cstheme="minorEastAsia"/>
                <w:sz w:val="24"/>
                <w:szCs w:val="24"/>
                <w:lang w:val="en-US" w:eastAsia="zh-CN"/>
              </w:rPr>
              <w:t>热敏胶片  14*17英寸</w:t>
            </w:r>
            <w:bookmarkStart w:id="0" w:name="_GoBack"/>
            <w:bookmarkEnd w:id="0"/>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9</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cstheme="minorEastAsia"/>
                <w:sz w:val="24"/>
                <w:szCs w:val="24"/>
                <w:lang w:val="en-US" w:eastAsia="zh-CN"/>
              </w:rPr>
              <w:t>热敏胶片  10*12英寸</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bCs/>
          <w:i w:val="0"/>
          <w:iCs w:val="0"/>
          <w:caps w:val="0"/>
          <w:color w:val="333333"/>
          <w:spacing w:val="15"/>
          <w:kern w:val="0"/>
          <w:sz w:val="28"/>
          <w:szCs w:val="28"/>
          <w:shd w:val="clear" w:fill="FFFFFF"/>
          <w:lang w:val="en-US" w:eastAsia="zh-CN" w:bidi="ar"/>
        </w:rPr>
      </w:pPr>
      <w:r>
        <w:rPr>
          <w:rFonts w:hint="eastAsia" w:ascii="宋体" w:hAnsi="宋体" w:eastAsia="宋体" w:cs="宋体"/>
          <w:b/>
          <w:bCs/>
          <w:i w:val="0"/>
          <w:iCs w:val="0"/>
          <w:caps w:val="0"/>
          <w:color w:val="333333"/>
          <w:spacing w:val="15"/>
          <w:kern w:val="0"/>
          <w:sz w:val="28"/>
          <w:szCs w:val="28"/>
          <w:shd w:val="clear" w:fill="FFFFFF"/>
          <w:lang w:val="en-US" w:eastAsia="zh-CN" w:bidi="ar"/>
        </w:rPr>
        <w:t>注：1.不参与项可不填写。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2.采购人将按实际中标价格填报</w:t>
      </w:r>
      <w:r>
        <w:rPr>
          <w:rFonts w:hint="eastAsia" w:ascii="宋体" w:hAnsi="宋体" w:eastAsia="宋体" w:cs="宋体"/>
          <w:b/>
          <w:bCs/>
          <w:i w:val="0"/>
          <w:iCs w:val="0"/>
          <w:caps w:val="0"/>
          <w:color w:val="000000"/>
          <w:spacing w:val="15"/>
          <w:sz w:val="28"/>
          <w:szCs w:val="28"/>
        </w:rPr>
        <w:t>四川</w:t>
      </w:r>
      <w:r>
        <w:rPr>
          <w:rFonts w:hint="eastAsia" w:ascii="宋体" w:hAnsi="宋体" w:eastAsia="宋体" w:cs="宋体"/>
          <w:b/>
          <w:bCs/>
          <w:i w:val="0"/>
          <w:iCs w:val="0"/>
          <w:caps w:val="0"/>
          <w:color w:val="000000"/>
          <w:spacing w:val="15"/>
          <w:sz w:val="28"/>
          <w:szCs w:val="28"/>
          <w:lang w:eastAsia="zh-CN"/>
        </w:rPr>
        <w:t>医保公共服务</w:t>
      </w:r>
      <w:r>
        <w:rPr>
          <w:rFonts w:hint="eastAsia" w:ascii="宋体" w:hAnsi="宋体" w:eastAsia="宋体" w:cs="宋体"/>
          <w:b/>
          <w:bCs/>
          <w:i w:val="0"/>
          <w:iCs w:val="0"/>
          <w:caps w:val="0"/>
          <w:color w:val="000000"/>
          <w:spacing w:val="15"/>
          <w:sz w:val="28"/>
          <w:szCs w:val="28"/>
        </w:rPr>
        <w:t>平台</w:t>
      </w:r>
      <w:r>
        <w:rPr>
          <w:rFonts w:hint="eastAsia" w:ascii="宋体" w:hAnsi="宋体" w:eastAsia="宋体" w:cs="宋体"/>
          <w:b/>
          <w:bCs/>
          <w:i w:val="0"/>
          <w:iCs w:val="0"/>
          <w:caps w:val="0"/>
          <w:color w:val="000000"/>
          <w:spacing w:val="15"/>
          <w:sz w:val="28"/>
          <w:szCs w:val="28"/>
          <w:lang w:eastAsia="zh-CN"/>
        </w:rPr>
        <w:t>药品和医用耗材招采管理系统</w:t>
      </w:r>
      <w:r>
        <w:rPr>
          <w:rFonts w:hint="eastAsia" w:ascii="宋体" w:hAnsi="宋体" w:eastAsia="宋体" w:cs="宋体"/>
          <w:b/>
          <w:bCs/>
          <w:i w:val="0"/>
          <w:iCs w:val="0"/>
          <w:caps w:val="0"/>
          <w:color w:val="333333"/>
          <w:spacing w:val="15"/>
          <w:kern w:val="0"/>
          <w:sz w:val="28"/>
          <w:szCs w:val="28"/>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其他文件格式投标人自拟</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08D10803"/>
    <w:rsid w:val="0E294A9F"/>
    <w:rsid w:val="12024196"/>
    <w:rsid w:val="1A4C0B40"/>
    <w:rsid w:val="1B625870"/>
    <w:rsid w:val="1BE66560"/>
    <w:rsid w:val="1C71170A"/>
    <w:rsid w:val="2AAF0ADD"/>
    <w:rsid w:val="2ED02505"/>
    <w:rsid w:val="31E35E95"/>
    <w:rsid w:val="38903D09"/>
    <w:rsid w:val="3BCE3F2B"/>
    <w:rsid w:val="430D48B5"/>
    <w:rsid w:val="44D23CA6"/>
    <w:rsid w:val="475B4081"/>
    <w:rsid w:val="48F568BE"/>
    <w:rsid w:val="4A7A1F45"/>
    <w:rsid w:val="55CC1D70"/>
    <w:rsid w:val="58784C39"/>
    <w:rsid w:val="59AE6719"/>
    <w:rsid w:val="5A3930F9"/>
    <w:rsid w:val="5A715E56"/>
    <w:rsid w:val="5DD161BA"/>
    <w:rsid w:val="5F105558"/>
    <w:rsid w:val="5FF17DC2"/>
    <w:rsid w:val="659D0331"/>
    <w:rsid w:val="659F3998"/>
    <w:rsid w:val="6E8E1B24"/>
    <w:rsid w:val="71C86C2D"/>
    <w:rsid w:val="7613584F"/>
    <w:rsid w:val="7AE145D8"/>
    <w:rsid w:val="7C3D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1484</Words>
  <Characters>1581</Characters>
  <Lines>0</Lines>
  <Paragraphs>0</Paragraphs>
  <TotalTime>1</TotalTime>
  <ScaleCrop>false</ScaleCrop>
  <LinksUpToDate>false</LinksUpToDate>
  <CharactersWithSpaces>1608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2024-03-15T00:45:00Z</dcterms:created>
  <dc:creator>Administrator</dc:creator>
  <cp:lastModifiedBy>杰哥</cp:lastModifiedBy>
  <dcterms:modified xsi:type="dcterms:W3CDTF">2025-12-19T07:32:30Z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E1100A6C696D4B00929560F33C73E266_12</vt:lpwstr>
  </property>
  <property fmtid="{D5CDD505-2E9C-101B-9397-08002B2CF9AE}" pid="4" name="KSOTemplateDocerSaveRecord">
    <vt:lpwstr>eyJoZGlkIjoiYTUwZWFkMTM0MmIxZTFjMjllOWUwOTQ1MTZjMTM4YjciLCJ1c2VySWQiOiIyNzA0NjU3MDkifQ==</vt:lpwstr>
  </property>
</Properties>
</file>