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6"/>
          <w:szCs w:val="20"/>
        </w:rPr>
      </w:pPr>
      <w:r>
        <w:rPr>
          <w:rFonts w:hint="eastAsia"/>
          <w:sz w:val="36"/>
          <w:szCs w:val="20"/>
        </w:rPr>
        <w:t>招标清单</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检测项目内容：</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single"/>
          <w:lang w:val="en-US" w:eastAsia="zh-CN"/>
        </w:rPr>
        <w:t>无组织：污水处理站周界：甲烷，臭气浓度，氨（氨气），氯气，硫化氢。一年4次，每季度1次，每次3个样。</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single"/>
          <w:lang w:val="en-US" w:eastAsia="zh-CN"/>
        </w:rPr>
        <w:t xml:space="preserve">废水DW001：总排口：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color w:val="000000" w:themeColor="text1"/>
          <w:sz w:val="24"/>
          <w:szCs w:val="24"/>
          <w:highlight w:val="none"/>
          <w:u w:val="thick"/>
          <w:lang w:val="en-US" w:eastAsia="zh-CN"/>
          <w14:textFill>
            <w14:solidFill>
              <w14:schemeClr w14:val="tx1"/>
            </w14:solidFill>
          </w14:textFill>
        </w:rPr>
        <w:t>（季检）</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：五日生化需氧量、</w:t>
      </w:r>
      <w:r>
        <w:rPr>
          <w:rFonts w:hint="eastAsia" w:asciiTheme="minorEastAsia" w:hAnsiTheme="minorEastAsia" w:eastAsiaTheme="minorEastAsia" w:cstheme="minorEastAsia"/>
          <w:b w:val="0"/>
          <w:bCs w:val="0"/>
          <w:color w:val="000000" w:themeColor="text1"/>
          <w:kern w:val="2"/>
          <w:sz w:val="24"/>
          <w:szCs w:val="24"/>
          <w:highlight w:val="none"/>
          <w:u w:val="single"/>
          <w:lang w:val="en-US" w:eastAsia="zh-CN" w:bidi="ar-SA"/>
          <w14:textFill>
            <w14:solidFill>
              <w14:schemeClr w14:val="tx1"/>
            </w14:solidFill>
          </w14:textFill>
        </w:rPr>
        <w:t xml:space="preserve">氨氮／（ｍｇ／Ｌ） 、色度／（稀释倍数） </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阴离子表面活性剂、总磷(以P计)、石油类、动植物油、挥发酚、总氰化物、总汞／（ｍｇ／Ｌ）、总镉／（ｍｇ／Ｌ）</w:t>
      </w:r>
      <w:r>
        <w:rPr>
          <w:rFonts w:hint="eastAsia" w:asciiTheme="minorEastAsia" w:hAnsiTheme="minorEastAsia" w:eastAsiaTheme="minorEastAsia" w:cstheme="minorEastAsia"/>
          <w:b w:val="0"/>
          <w:bCs w:val="0"/>
          <w:color w:val="000000" w:themeColor="text1"/>
          <w:kern w:val="2"/>
          <w:sz w:val="24"/>
          <w:szCs w:val="24"/>
          <w:highlight w:val="none"/>
          <w:u w:val="single"/>
          <w:lang w:val="en-US" w:eastAsia="zh-CN" w:bidi="ar-SA"/>
          <w14:textFill>
            <w14:solidFill>
              <w14:schemeClr w14:val="tx1"/>
            </w14:solidFill>
          </w14:textFill>
        </w:rPr>
        <w:t xml:space="preserve">总铬／（ｍｇ／Ｌ） 、六价铬／（ｍｇ／Ｌ） 、总砷／（ｍｇ／Ｌ、总铅／（ｍｇ／Ｌ）总银／（ｍｇ／Ｌ、 总 α／（Ｂｑ／Ｌ）、β／（Ｂｑ／Ｌ）、总余氯１），２）／（ｍｇ／Ｌ） </w:t>
      </w:r>
      <w:r>
        <w:rPr>
          <w:rFonts w:hint="eastAsia" w:asciiTheme="minorEastAsia" w:hAnsiTheme="minorEastAsia" w:eastAsiaTheme="minorEastAsia" w:cstheme="minorEastAsia"/>
          <w:b w:val="0"/>
          <w:bCs w:val="0"/>
          <w:color w:val="000000" w:themeColor="text1"/>
          <w:sz w:val="24"/>
          <w:szCs w:val="24"/>
          <w:highlight w:val="none"/>
          <w:u w:val="single"/>
          <w:lang w:val="en-US" w:eastAsia="zh-CN"/>
          <w14:textFill>
            <w14:solidFill>
              <w14:schemeClr w14:val="tx1"/>
            </w14:solidFill>
          </w14:textFill>
        </w:rPr>
        <w:t xml:space="preserve"> ph值、沙门氏菌。1个点，一年4次，每季度1次，每次3个样。  其他致病菌和肠道病毒 （10-12月一次、1-3 月一次） 。                 </w:t>
      </w:r>
      <w:r>
        <w:rPr>
          <w:rFonts w:hint="eastAsia" w:asciiTheme="minorEastAsia" w:hAnsiTheme="minorEastAsia" w:eastAsiaTheme="minorEastAsia" w:cstheme="minorEastAsia"/>
          <w:b w:val="0"/>
          <w:bCs w:val="0"/>
          <w:sz w:val="24"/>
          <w:szCs w:val="24"/>
          <w:highlight w:val="none"/>
          <w:u w:val="single"/>
          <w:lang w:val="en-US" w:eastAsia="zh-CN"/>
        </w:rPr>
        <w:t xml:space="preserve">                               </w:t>
      </w:r>
    </w:p>
    <w:p>
      <w:pPr>
        <w:pStyle w:val="8"/>
        <w:spacing w:line="360" w:lineRule="auto"/>
        <w:ind w:left="0" w:leftChars="0" w:firstLine="480" w:firstLineChars="200"/>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thick"/>
          <w:lang w:val="en-US" w:eastAsia="zh-CN"/>
        </w:rPr>
        <w:t>（半年检）</w:t>
      </w:r>
      <w:r>
        <w:rPr>
          <w:rFonts w:hint="eastAsia" w:asciiTheme="minorEastAsia" w:hAnsiTheme="minorEastAsia" w:eastAsiaTheme="minorEastAsia" w:cstheme="minorEastAsia"/>
          <w:b w:val="0"/>
          <w:bCs w:val="0"/>
          <w:sz w:val="24"/>
          <w:szCs w:val="24"/>
          <w:highlight w:val="none"/>
          <w:u w:val="single"/>
          <w:lang w:val="en-US" w:eastAsia="zh-CN"/>
        </w:rPr>
        <w:t xml:space="preserve">：志贺氏菌。1个点，一年2次，每半年1次，每次3个样。            </w:t>
      </w:r>
    </w:p>
    <w:p>
      <w:pPr>
        <w:pStyle w:val="4"/>
        <w:ind w:firstLine="480" w:firstLineChars="200"/>
        <w:jc w:val="both"/>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thick"/>
          <w:lang w:val="en-US" w:eastAsia="zh-CN"/>
        </w:rPr>
        <w:t>（月检）</w:t>
      </w:r>
      <w:r>
        <w:rPr>
          <w:rFonts w:hint="eastAsia" w:asciiTheme="minorEastAsia" w:hAnsiTheme="minorEastAsia" w:eastAsiaTheme="minorEastAsia" w:cstheme="minorEastAsia"/>
          <w:b w:val="0"/>
          <w:bCs w:val="0"/>
          <w:sz w:val="24"/>
          <w:szCs w:val="24"/>
          <w:highlight w:val="none"/>
          <w:u w:val="single"/>
          <w:lang w:val="en-US" w:eastAsia="zh-CN"/>
        </w:rPr>
        <w:t>：</w:t>
      </w:r>
      <w:r>
        <w:rPr>
          <w:rFonts w:hint="eastAsia" w:asciiTheme="minorEastAsia" w:hAnsiTheme="minorEastAsia" w:eastAsiaTheme="minorEastAsia" w:cstheme="minorEastAsia"/>
          <w:b w:val="0"/>
          <w:bCs w:val="0"/>
          <w:sz w:val="24"/>
          <w:szCs w:val="24"/>
          <w:u w:val="single"/>
          <w:lang w:val="en-US" w:eastAsia="zh-CN"/>
        </w:rPr>
        <w:t>粪大肠菌群。</w:t>
      </w:r>
      <w:r>
        <w:rPr>
          <w:rFonts w:hint="eastAsia" w:asciiTheme="minorEastAsia" w:hAnsiTheme="minorEastAsia" w:eastAsiaTheme="minorEastAsia" w:cstheme="minorEastAsia"/>
          <w:b w:val="0"/>
          <w:bCs w:val="0"/>
          <w:sz w:val="24"/>
          <w:szCs w:val="24"/>
          <w:highlight w:val="none"/>
          <w:u w:val="single"/>
          <w:lang w:val="en-US" w:eastAsia="zh-CN"/>
        </w:rPr>
        <w:t xml:space="preserve">1个点，一年12次，每个月1次，每次3个样。  </w:t>
      </w:r>
    </w:p>
    <w:p>
      <w:pPr>
        <w:rPr>
          <w:rFonts w:hint="eastAsia" w:asciiTheme="minorEastAsia" w:hAnsiTheme="minorEastAsia" w:eastAsiaTheme="minorEastAsia" w:cstheme="minorEastAsia"/>
          <w:b w:val="0"/>
          <w:bCs w:val="0"/>
          <w:sz w:val="24"/>
          <w:szCs w:val="24"/>
          <w:lang w:val="en-US" w:eastAsia="zh-CN"/>
        </w:rPr>
      </w:pPr>
    </w:p>
    <w:p>
      <w:pPr>
        <w:pStyle w:val="4"/>
        <w:ind w:firstLine="480" w:firstLineChars="200"/>
        <w:jc w:val="both"/>
        <w:rPr>
          <w:rFonts w:hint="eastAsia" w:asciiTheme="minorEastAsia" w:hAnsiTheme="minorEastAsia" w:eastAsiaTheme="minorEastAsia" w:cstheme="minorEastAsia"/>
          <w:b w:val="0"/>
          <w:bCs w:val="0"/>
          <w:sz w:val="24"/>
          <w:szCs w:val="24"/>
          <w:highlight w:val="none"/>
          <w:u w:val="single"/>
          <w:lang w:val="en-US" w:eastAsia="zh-CN"/>
        </w:rPr>
      </w:pPr>
      <w:r>
        <w:rPr>
          <w:rFonts w:hint="eastAsia" w:asciiTheme="minorEastAsia" w:hAnsiTheme="minorEastAsia" w:eastAsiaTheme="minorEastAsia" w:cstheme="minorEastAsia"/>
          <w:b w:val="0"/>
          <w:bCs w:val="0"/>
          <w:sz w:val="24"/>
          <w:szCs w:val="24"/>
          <w:lang w:val="en-US" w:eastAsia="zh-CN"/>
        </w:rPr>
        <w:t>出处：</w:t>
      </w:r>
      <w:r>
        <w:rPr>
          <w:rFonts w:hint="eastAsia" w:asciiTheme="minorEastAsia" w:hAnsiTheme="minorEastAsia" w:eastAsiaTheme="minorEastAsia" w:cstheme="minorEastAsia"/>
          <w:b w:val="0"/>
          <w:bCs w:val="0"/>
          <w:sz w:val="24"/>
          <w:szCs w:val="24"/>
        </w:rPr>
        <w:t>医疗机构水污染物排放标准ＧＢ１８４６６</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 xml:space="preserve"> ２００５</w:t>
      </w:r>
    </w:p>
    <w:p>
      <w:pPr>
        <w:pStyle w:val="4"/>
        <w:jc w:val="center"/>
        <w:rPr>
          <w:rFonts w:hint="eastAsia" w:asciiTheme="minorEastAsia" w:hAnsiTheme="minorEastAsia" w:eastAsiaTheme="minorEastAsia" w:cstheme="minorEastAsia"/>
          <w:b w:val="0"/>
          <w:bCs w:val="0"/>
          <w:sz w:val="24"/>
          <w:szCs w:val="24"/>
          <w:highlight w:val="none"/>
          <w:u w:val="single"/>
          <w:lang w:val="en-US" w:eastAsia="zh-CN"/>
        </w:rPr>
      </w:pPr>
    </w:p>
    <w:p>
      <w:pPr>
        <w:rPr>
          <w:rFonts w:hint="eastAsia" w:asciiTheme="minorEastAsia" w:hAnsiTheme="minorEastAsia" w:eastAsiaTheme="minorEastAsia" w:cstheme="minorEastAsia"/>
          <w:b w:val="0"/>
          <w:bCs w:val="0"/>
          <w:sz w:val="24"/>
          <w:szCs w:val="24"/>
          <w:lang w:val="en-US" w:eastAsia="zh-CN"/>
        </w:rPr>
      </w:pPr>
    </w:p>
    <w:p>
      <w:pPr>
        <w:rPr>
          <w:rFonts w:hint="eastAsia" w:asciiTheme="minorEastAsia" w:hAnsiTheme="minorEastAsia" w:eastAsiaTheme="minorEastAsia" w:cstheme="minorEastAsia"/>
          <w:sz w:val="28"/>
          <w:szCs w:val="28"/>
          <w:lang w:val="en-US" w:eastAsia="zh-CN"/>
        </w:rPr>
      </w:pPr>
    </w:p>
    <w:p>
      <w:pPr>
        <w:pStyle w:val="4"/>
        <w:jc w:val="center"/>
        <w:rPr>
          <w:rFonts w:hint="eastAsia"/>
          <w:bCs/>
          <w:sz w:val="36"/>
        </w:rPr>
      </w:pPr>
    </w:p>
    <w:p>
      <w:pPr>
        <w:pStyle w:val="4"/>
        <w:jc w:val="center"/>
        <w:rPr>
          <w:rFonts w:hint="eastAsia"/>
          <w:bCs/>
          <w:sz w:val="36"/>
        </w:rPr>
      </w:pPr>
    </w:p>
    <w:p>
      <w:pPr>
        <w:pStyle w:val="4"/>
        <w:jc w:val="center"/>
        <w:rPr>
          <w:rFonts w:hint="eastAsia"/>
          <w:bCs/>
          <w:sz w:val="36"/>
        </w:rPr>
      </w:pPr>
    </w:p>
    <w:p>
      <w:pPr>
        <w:pStyle w:val="4"/>
        <w:jc w:val="center"/>
        <w:rPr>
          <w:rFonts w:hint="eastAsia"/>
          <w:bCs/>
          <w:sz w:val="36"/>
        </w:rPr>
      </w:pPr>
    </w:p>
    <w:p>
      <w:pPr>
        <w:pStyle w:val="4"/>
        <w:jc w:val="center"/>
        <w:rPr>
          <w:rFonts w:hint="eastAsia"/>
          <w:bCs/>
          <w:sz w:val="36"/>
        </w:rPr>
      </w:pPr>
    </w:p>
    <w:p>
      <w:pPr>
        <w:pStyle w:val="4"/>
        <w:jc w:val="center"/>
        <w:rPr>
          <w:rFonts w:hint="eastAsia"/>
          <w:bCs/>
          <w:sz w:val="36"/>
        </w:rPr>
      </w:pPr>
    </w:p>
    <w:p>
      <w:pPr>
        <w:pStyle w:val="4"/>
        <w:jc w:val="center"/>
        <w:rPr>
          <w:rFonts w:hint="eastAsia"/>
          <w:bCs/>
          <w:sz w:val="36"/>
        </w:rPr>
      </w:pPr>
    </w:p>
    <w:p>
      <w:pPr>
        <w:pStyle w:val="4"/>
        <w:jc w:val="center"/>
        <w:rPr>
          <w:rFonts w:hint="eastAsia"/>
          <w:bCs/>
          <w:sz w:val="36"/>
        </w:rPr>
      </w:pPr>
    </w:p>
    <w:p>
      <w:pPr>
        <w:pStyle w:val="4"/>
        <w:jc w:val="center"/>
        <w:rPr>
          <w:bCs/>
          <w:sz w:val="36"/>
        </w:rPr>
      </w:pPr>
      <w:r>
        <w:rPr>
          <w:rFonts w:hint="eastAsia"/>
          <w:bCs/>
          <w:sz w:val="36"/>
        </w:rPr>
        <w:t>投 标 函</w:t>
      </w:r>
    </w:p>
    <w:p>
      <w:pPr>
        <w:spacing w:line="360" w:lineRule="auto"/>
        <w:rPr>
          <w:rFonts w:hint="eastAsia" w:asciiTheme="minorEastAsia" w:hAnsiTheme="minorEastAsia" w:eastAsiaTheme="minorEastAsia"/>
          <w:color w:val="000000"/>
          <w:sz w:val="28"/>
          <w:szCs w:val="28"/>
          <w:lang w:eastAsia="zh-CN"/>
        </w:rPr>
      </w:pPr>
      <w:r>
        <w:rPr>
          <w:rFonts w:hint="eastAsia" w:asciiTheme="minorEastAsia" w:hAnsiTheme="minorEastAsia"/>
          <w:color w:val="000000"/>
          <w:sz w:val="28"/>
          <w:szCs w:val="28"/>
        </w:rPr>
        <w:t>眉山市彭山区</w:t>
      </w:r>
      <w:r>
        <w:rPr>
          <w:rFonts w:hint="eastAsia" w:asciiTheme="minorEastAsia" w:hAnsiTheme="minorEastAsia"/>
          <w:color w:val="000000"/>
          <w:sz w:val="28"/>
          <w:szCs w:val="28"/>
          <w:lang w:val="en-US" w:eastAsia="zh-CN"/>
        </w:rPr>
        <w:t>中医</w:t>
      </w:r>
      <w:r>
        <w:rPr>
          <w:rFonts w:hint="eastAsia" w:asciiTheme="minorEastAsia" w:hAnsiTheme="minorEastAsia"/>
          <w:color w:val="000000"/>
          <w:sz w:val="28"/>
          <w:szCs w:val="28"/>
        </w:rPr>
        <w:t>医院</w:t>
      </w:r>
      <w:r>
        <w:rPr>
          <w:rFonts w:hint="eastAsia" w:asciiTheme="minorEastAsia" w:hAnsiTheme="minorEastAsia"/>
          <w:color w:val="000000"/>
          <w:sz w:val="28"/>
          <w:szCs w:val="28"/>
          <w:lang w:eastAsia="zh-CN"/>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hint="eastAsia" w:asciiTheme="minorEastAsia" w:hAnsiTheme="minorEastAsia"/>
          <w:color w:val="000000"/>
          <w:sz w:val="28"/>
          <w:szCs w:val="28"/>
        </w:rPr>
        <w:t>方</w:t>
      </w:r>
      <w:r>
        <w:rPr>
          <w:rFonts w:asciiTheme="minorEastAsia" w:hAnsiTheme="minorEastAsia"/>
          <w:color w:val="000000"/>
          <w:sz w:val="28"/>
          <w:szCs w:val="28"/>
        </w:rPr>
        <w:t>(供应商名称)全权处理本</w:t>
      </w:r>
      <w:r>
        <w:rPr>
          <w:rFonts w:hint="eastAsia" w:asciiTheme="minorEastAsia" w:hAnsiTheme="minorEastAsia"/>
          <w:color w:val="000000"/>
          <w:sz w:val="28"/>
          <w:szCs w:val="28"/>
        </w:rPr>
        <w:t>项目</w:t>
      </w:r>
      <w:r>
        <w:rPr>
          <w:rFonts w:asciiTheme="minorEastAsia" w:hAnsiTheme="minorEastAsia"/>
          <w:color w:val="000000"/>
          <w:sz w:val="28"/>
          <w:szCs w:val="28"/>
        </w:rPr>
        <w:t>谈判的有关事宜。</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hint="eastAsia" w:asciiTheme="minorEastAsia" w:hAnsiTheme="minorEastAsia"/>
          <w:color w:val="000000"/>
          <w:sz w:val="28"/>
          <w:szCs w:val="28"/>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2</w:t>
      </w:r>
      <w:r>
        <w:rPr>
          <w:rFonts w:asciiTheme="minorEastAsia" w:hAnsiTheme="minorEastAsia"/>
          <w:color w:val="000000"/>
          <w:sz w:val="28"/>
          <w:szCs w:val="28"/>
        </w:rPr>
        <w:t>份</w:t>
      </w:r>
      <w:r>
        <w:rPr>
          <w:rFonts w:hint="eastAsia" w:asciiTheme="minorEastAsia" w:hAnsiTheme="minorEastAsia"/>
          <w:color w:val="000000"/>
          <w:sz w:val="28"/>
          <w:szCs w:val="28"/>
        </w:rPr>
        <w:t>（一正一副）。</w:t>
      </w:r>
    </w:p>
    <w:p>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，如不按谈判文件要求履约，自愿承担全部责任。</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pPr>
        <w:pStyle w:val="4"/>
        <w:ind w:firstLine="480"/>
        <w:rPr>
          <w:b w:val="0"/>
          <w:sz w:val="24"/>
        </w:rPr>
      </w:pPr>
    </w:p>
    <w:p>
      <w:pPr>
        <w:pStyle w:val="4"/>
        <w:tabs>
          <w:tab w:val="left" w:pos="9360"/>
        </w:tabs>
        <w:spacing w:line="500" w:lineRule="exact"/>
        <w:ind w:right="-300" w:rightChars="-143" w:firstLine="2640" w:firstLineChars="1100"/>
        <w:rPr>
          <w:b w:val="0"/>
          <w:sz w:val="24"/>
          <w:u w:val="single"/>
        </w:rPr>
      </w:pPr>
      <w:r>
        <w:rPr>
          <w:rFonts w:hint="eastAsia"/>
          <w:b w:val="0"/>
          <w:sz w:val="24"/>
        </w:rPr>
        <w:t xml:space="preserve">投 标 人：（盖章） </w:t>
      </w:r>
    </w:p>
    <w:p>
      <w:pPr>
        <w:pStyle w:val="4"/>
        <w:spacing w:line="500" w:lineRule="exact"/>
        <w:ind w:firstLine="2698" w:firstLineChars="1038"/>
        <w:rPr>
          <w:b w:val="0"/>
          <w:sz w:val="24"/>
          <w:u w:val="single"/>
        </w:rPr>
      </w:pPr>
      <w:r>
        <w:rPr>
          <w:rFonts w:hint="eastAsia"/>
          <w:b w:val="0"/>
          <w:spacing w:val="10"/>
          <w:sz w:val="24"/>
        </w:rPr>
        <w:t>单位地址</w:t>
      </w:r>
      <w:r>
        <w:rPr>
          <w:rFonts w:hint="eastAsia"/>
          <w:b w:val="0"/>
          <w:sz w:val="24"/>
        </w:rPr>
        <w:t>：</w:t>
      </w:r>
    </w:p>
    <w:p>
      <w:pPr>
        <w:pStyle w:val="4"/>
        <w:spacing w:line="500" w:lineRule="exact"/>
        <w:ind w:right="240" w:firstLine="2700" w:firstLineChars="1125"/>
        <w:jc w:val="both"/>
        <w:rPr>
          <w:b w:val="0"/>
          <w:sz w:val="24"/>
          <w:u w:val="single"/>
        </w:rPr>
      </w:pPr>
      <w:r>
        <w:rPr>
          <w:rFonts w:hint="eastAsia"/>
          <w:b w:val="0"/>
          <w:sz w:val="24"/>
        </w:rPr>
        <w:t>法定代表人或委托代理人：（签字或盖章）</w:t>
      </w:r>
    </w:p>
    <w:p>
      <w:pPr>
        <w:pStyle w:val="4"/>
        <w:spacing w:line="500" w:lineRule="exact"/>
        <w:ind w:firstLine="2700" w:firstLineChars="1125"/>
        <w:rPr>
          <w:b w:val="0"/>
          <w:sz w:val="24"/>
          <w:u w:val="single"/>
        </w:rPr>
      </w:pPr>
      <w:r>
        <w:rPr>
          <w:rFonts w:hint="eastAsia"/>
          <w:b w:val="0"/>
          <w:sz w:val="24"/>
        </w:rPr>
        <w:t>邮 政 编 码：</w:t>
      </w:r>
    </w:p>
    <w:p>
      <w:pPr>
        <w:pStyle w:val="4"/>
        <w:spacing w:line="500" w:lineRule="exact"/>
        <w:ind w:firstLine="2700" w:firstLineChars="1125"/>
        <w:rPr>
          <w:b w:val="0"/>
          <w:sz w:val="24"/>
          <w:u w:val="single"/>
        </w:rPr>
      </w:pPr>
      <w:r>
        <w:rPr>
          <w:rFonts w:hint="eastAsia"/>
          <w:b w:val="0"/>
          <w:sz w:val="24"/>
        </w:rPr>
        <w:t>电话：</w:t>
      </w:r>
    </w:p>
    <w:p>
      <w:pPr>
        <w:pStyle w:val="4"/>
        <w:spacing w:line="500" w:lineRule="exact"/>
        <w:ind w:right="240" w:firstLine="2700" w:firstLineChars="1125"/>
        <w:jc w:val="center"/>
        <w:rPr>
          <w:b w:val="0"/>
          <w:sz w:val="24"/>
        </w:rPr>
      </w:pPr>
      <w:r>
        <w:rPr>
          <w:rFonts w:hint="eastAsia"/>
          <w:b w:val="0"/>
          <w:sz w:val="24"/>
        </w:rPr>
        <w:t>日期：</w:t>
      </w:r>
      <w:r>
        <w:rPr>
          <w:rFonts w:hint="eastAsia"/>
          <w:b w:val="0"/>
          <w:sz w:val="24"/>
          <w:lang w:val="en-US" w:eastAsia="zh-CN"/>
        </w:rPr>
        <w:t xml:space="preserve">  </w:t>
      </w:r>
      <w:r>
        <w:rPr>
          <w:rFonts w:hint="eastAsia"/>
          <w:b w:val="0"/>
          <w:sz w:val="24"/>
        </w:rPr>
        <w:t>年</w:t>
      </w:r>
      <w:r>
        <w:rPr>
          <w:rFonts w:hint="eastAsia"/>
          <w:b w:val="0"/>
          <w:sz w:val="24"/>
          <w:lang w:val="en-US" w:eastAsia="zh-CN"/>
        </w:rPr>
        <w:t xml:space="preserve">  </w:t>
      </w:r>
      <w:r>
        <w:rPr>
          <w:rFonts w:hint="eastAsia"/>
          <w:b w:val="0"/>
          <w:sz w:val="24"/>
        </w:rPr>
        <w:t>月</w:t>
      </w:r>
      <w:r>
        <w:rPr>
          <w:rFonts w:hint="eastAsia"/>
          <w:b w:val="0"/>
          <w:sz w:val="24"/>
          <w:lang w:val="en-US" w:eastAsia="zh-CN"/>
        </w:rPr>
        <w:t xml:space="preserve">  </w:t>
      </w:r>
      <w:r>
        <w:rPr>
          <w:rFonts w:hint="eastAsia"/>
          <w:b w:val="0"/>
          <w:sz w:val="24"/>
        </w:rPr>
        <w:t>日</w:t>
      </w:r>
    </w:p>
    <w:p/>
    <w:p>
      <w:pPr>
        <w:adjustRightInd w:val="0"/>
        <w:snapToGrid w:val="0"/>
        <w:spacing w:afterLines="50" w:line="600" w:lineRule="exact"/>
        <w:ind w:firstLine="2783" w:firstLineChars="990"/>
        <w:rPr>
          <w:rFonts w:ascii="Calibri" w:hAnsi="Calibri" w:eastAsia="宋体" w:cs="Times New Roman"/>
          <w:b/>
          <w:sz w:val="28"/>
          <w:szCs w:val="28"/>
        </w:rPr>
      </w:pPr>
      <w:r>
        <w:rPr>
          <w:rFonts w:hint="eastAsia" w:ascii="Calibri" w:hAnsi="Calibri" w:eastAsia="宋体" w:cs="Times New Roman"/>
          <w:b/>
          <w:sz w:val="28"/>
          <w:szCs w:val="28"/>
        </w:rPr>
        <w:t>法定代表人授权书</w:t>
      </w:r>
    </w:p>
    <w:p>
      <w:pPr>
        <w:spacing w:line="400" w:lineRule="exact"/>
        <w:jc w:val="center"/>
        <w:rPr>
          <w:rFonts w:ascii="宋体" w:hAnsi="宋体" w:eastAsia="宋体" w:cs="Times New Roman"/>
          <w:b/>
          <w:sz w:val="44"/>
        </w:rPr>
      </w:pPr>
    </w:p>
    <w:p>
      <w:pPr>
        <w:spacing w:line="400" w:lineRule="exact"/>
        <w:jc w:val="center"/>
        <w:rPr>
          <w:rFonts w:ascii="宋体" w:hAnsi="宋体" w:eastAsia="宋体" w:cs="Times New Roman"/>
          <w:b/>
          <w:sz w:val="44"/>
        </w:rPr>
      </w:pPr>
    </w:p>
    <w:p>
      <w:pPr>
        <w:spacing w:line="360" w:lineRule="auto"/>
        <w:rPr>
          <w:rFonts w:ascii="宋体" w:hAnsi="宋体" w:eastAsia="宋体" w:cs="Times New Roman"/>
          <w:sz w:val="24"/>
        </w:rPr>
      </w:pPr>
      <w:r>
        <w:rPr>
          <w:rFonts w:hint="eastAsia" w:ascii="宋体" w:hAnsi="宋体" w:eastAsia="宋体" w:cs="Times New Roman"/>
          <w:sz w:val="24"/>
        </w:rPr>
        <w:t>__________________：</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授权声明：（投标人名称）（法定代表人姓名、职务）授权（被授权人姓名、职务）为我方 “”（招标编号：      ）投标活动的合法代表，以我方名义全权处理该项目有关投标、签订合同以及执行合同等一切事宜。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400" w:lineRule="exact"/>
        <w:ind w:firstLine="480" w:firstLineChars="200"/>
        <w:rPr>
          <w:rFonts w:ascii="宋体" w:hAnsi="宋体" w:eastAsia="宋体" w:cs="Times New Roman"/>
          <w:sz w:val="24"/>
        </w:rPr>
      </w:pPr>
    </w:p>
    <w:p>
      <w:pPr>
        <w:spacing w:line="400" w:lineRule="exact"/>
        <w:ind w:firstLine="480" w:firstLineChars="200"/>
        <w:rPr>
          <w:rFonts w:ascii="宋体" w:hAnsi="宋体" w:eastAsia="宋体" w:cs="Times New Roman"/>
          <w:sz w:val="24"/>
        </w:rPr>
      </w:pP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委托代理人（签字）：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投标人名称（盖章）：</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投标日期：</w:t>
      </w:r>
    </w:p>
    <w:p>
      <w:pPr>
        <w:spacing w:line="400" w:lineRule="exact"/>
        <w:rPr>
          <w:rFonts w:ascii="宋体" w:hAnsi="宋体" w:eastAsia="宋体" w:cs="Times New Roman"/>
          <w:sz w:val="32"/>
        </w:rPr>
      </w:pPr>
    </w:p>
    <w:p>
      <w:pPr>
        <w:spacing w:line="400" w:lineRule="exact"/>
        <w:rPr>
          <w:rFonts w:ascii="宋体" w:hAnsi="宋体" w:eastAsia="宋体" w:cs="Times New Roman"/>
          <w:b/>
          <w:sz w:val="28"/>
          <w:szCs w:val="28"/>
        </w:rPr>
      </w:pPr>
    </w:p>
    <w:p>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pPr>
        <w:spacing w:line="400" w:lineRule="exact"/>
        <w:ind w:firstLine="361" w:firstLineChars="150"/>
        <w:rPr>
          <w:rFonts w:ascii="宋体" w:hAnsi="宋体" w:eastAsia="宋体" w:cs="Times New Roman"/>
          <w:b/>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pPr>
        <w:adjustRightInd w:val="0"/>
        <w:snapToGrid w:val="0"/>
        <w:spacing w:afterLines="50" w:line="600" w:lineRule="exact"/>
        <w:ind w:firstLine="967" w:firstLineChars="344"/>
        <w:rPr>
          <w:rFonts w:ascii="Calibri" w:hAnsi="Calibri" w:eastAsia="宋体" w:cs="Times New Roman"/>
          <w:b/>
          <w:sz w:val="28"/>
          <w:szCs w:val="28"/>
        </w:rPr>
      </w:pPr>
    </w:p>
    <w:p>
      <w:pPr>
        <w:adjustRightInd w:val="0"/>
        <w:snapToGrid w:val="0"/>
        <w:spacing w:afterLines="50" w:line="600" w:lineRule="exact"/>
        <w:ind w:firstLine="967" w:firstLineChars="344"/>
        <w:rPr>
          <w:rFonts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bookmarkStart w:id="0" w:name="_GoBack"/>
      <w:bookmarkEnd w:id="0"/>
    </w:p>
    <w:p>
      <w:pPr>
        <w:spacing w:line="360" w:lineRule="auto"/>
        <w:rPr>
          <w:rFonts w:ascii="宋体" w:hAnsi="宋体" w:eastAsia="宋体" w:cs="宋体"/>
        </w:rPr>
      </w:pPr>
    </w:p>
    <w:p>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pPr>
        <w:spacing w:line="360" w:lineRule="auto"/>
        <w:ind w:firstLine="480" w:firstLineChars="200"/>
        <w:rPr>
          <w:rFonts w:ascii="Calibri" w:hAnsi="Calibri" w:eastAsia="宋体" w:cs="Times New Roman"/>
          <w:sz w:val="24"/>
          <w:szCs w:val="24"/>
        </w:rPr>
      </w:pPr>
    </w:p>
    <w:p>
      <w:pPr>
        <w:spacing w:line="360" w:lineRule="auto"/>
        <w:ind w:firstLine="480" w:firstLineChars="200"/>
      </w:pPr>
      <w:r>
        <w:rPr>
          <w:rFonts w:hint="eastAsia" w:ascii="Calibri" w:hAnsi="Calibri" w:eastAsia="宋体" w:cs="Times New Roman"/>
          <w:sz w:val="24"/>
          <w:szCs w:val="24"/>
        </w:rPr>
        <w:t>投标日期：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3A9E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2"/>
    <w:basedOn w:val="1"/>
    <w:semiHidden/>
    <w:qFormat/>
    <w:uiPriority w:val="0"/>
    <w:pPr>
      <w:jc w:val="left"/>
    </w:pPr>
  </w:style>
  <w:style w:type="paragraph" w:styleId="4">
    <w:name w:val="Body Text"/>
    <w:basedOn w:val="1"/>
    <w:next w:val="1"/>
    <w:qFormat/>
    <w:uiPriority w:val="0"/>
    <w:rPr>
      <w:rFonts w:ascii="Times New Roman" w:hAnsi="Times New Roman" w:eastAsia="宋体" w:cs="Times New Roman"/>
      <w:b/>
      <w:szCs w:val="24"/>
    </w:rPr>
  </w:style>
  <w:style w:type="paragraph" w:styleId="5">
    <w:name w:val="Body Text Indent"/>
    <w:basedOn w:val="1"/>
    <w:next w:val="6"/>
    <w:qFormat/>
    <w:uiPriority w:val="99"/>
    <w:pPr>
      <w:spacing w:line="240" w:lineRule="auto"/>
      <w:ind w:firstLine="435"/>
    </w:pPr>
    <w:rPr>
      <w:rFonts w:ascii="楷体_GB2312" w:hAnsi="Times New Roman" w:eastAsia="楷体_GB2312" w:cs="Times New Roman"/>
      <w:szCs w:val="24"/>
    </w:rPr>
  </w:style>
  <w:style w:type="paragraph" w:customStyle="1" w:styleId="6">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7">
    <w:name w:val="Body Text First Indent"/>
    <w:basedOn w:val="4"/>
    <w:next w:val="1"/>
    <w:qFormat/>
    <w:uiPriority w:val="0"/>
    <w:pPr>
      <w:ind w:firstLine="420" w:firstLineChars="100"/>
    </w:pPr>
    <w:rPr>
      <w:rFonts w:hint="default" w:ascii="Times New Roman" w:hAnsi="Times New Roman"/>
      <w:kern w:val="2"/>
      <w:sz w:val="21"/>
      <w:szCs w:val="24"/>
      <w:lang w:val="en-US" w:eastAsia="zh-CN"/>
    </w:rPr>
  </w:style>
  <w:style w:type="paragraph" w:styleId="8">
    <w:name w:val="Body Text First Indent 2"/>
    <w:basedOn w:val="5"/>
    <w:next w:val="7"/>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2026-01-13T00:44:34Z</dcterms:created>
  <dc:creator>Administrator.DESKTOP-H55I7DI</dc:creator>
  <cp:lastModifiedBy>杰哥</cp:lastModifiedBy>
  <dcterms:modified xsi:type="dcterms:W3CDTF">2026-01-13T00:45:16Z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AE4683CA285C437187EFBBBF9CCC105F_12</vt:lpwstr>
  </property>
</Properties>
</file>