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18" w:tblpY="2733"/>
        <w:tblOverlap w:val="never"/>
        <w:tblW w:w="13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372"/>
        <w:gridCol w:w="1500"/>
        <w:gridCol w:w="767"/>
        <w:gridCol w:w="1425"/>
        <w:gridCol w:w="1980"/>
        <w:gridCol w:w="1373"/>
      </w:tblGrid>
      <w:tr w14:paraId="61CD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 (cm)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F70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3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B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2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90*260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7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3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2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F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4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3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C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E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7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5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1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3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90*260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1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9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5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D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F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3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E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90*260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5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A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C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F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亚克力+2公分厚PVC雕刻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90*390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2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B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侧推门牌诊室双面门号提示牌 (亚克力)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135x210mm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4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A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F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B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E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7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4B0CB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eastAsia="zh-CN"/>
        </w:rPr>
        <w:t>彭山区中医医院体检中心文化墙报价单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6308"/>
    <w:rsid w:val="56D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265</Characters>
  <Lines>0</Lines>
  <Paragraphs>0</Paragraphs>
  <TotalTime>8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2026-05-12T08:29:00Z</dcterms:created>
  <dc:creator>Administrator</dc:creator>
  <cp:lastModifiedBy>Administrator</cp:lastModifiedBy>
  <dcterms:modified xsi:type="dcterms:W3CDTF">2026-05-12T08:39:31Z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eyJoZGlkIjoiMjY0ZmFiZjQ1MTI0ODdmOGQxZTM4M2NiZmZiMjJkYTAifQ==</vt:lpwstr>
  </property>
  <property fmtid="{D5CDD505-2E9C-101B-9397-08002B2CF9AE}" pid="4" name="ICV">
    <vt:lpwstr>5B309C696EA943808C952FBB53E686F1_12</vt:lpwstr>
  </property>
</Properties>
</file>